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F54" w:rsidRDefault="009A4F54"/>
    <w:p w:rsidR="00D64DF3" w:rsidRDefault="00D64DF3"/>
    <w:tbl>
      <w:tblPr>
        <w:tblW w:w="4454" w:type="pct"/>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80"/>
        <w:gridCol w:w="13852"/>
      </w:tblGrid>
      <w:tr w:rsidR="00F9625E" w:rsidTr="00332157">
        <w:trPr>
          <w:tblCellSpacing w:w="15" w:type="dxa"/>
        </w:trPr>
        <w:tc>
          <w:tcPr>
            <w:tcW w:w="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25E" w:rsidRDefault="00F9625E">
            <w:r>
              <w:t> </w:t>
            </w:r>
          </w:p>
        </w:tc>
        <w:tc>
          <w:tcPr>
            <w:tcW w:w="138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25E" w:rsidRDefault="00F9625E">
            <w:pPr>
              <w:pStyle w:val="Heading1"/>
              <w:spacing w:before="150" w:beforeAutospacing="0" w:after="375" w:afterAutospacing="0" w:line="645" w:lineRule="atLeast"/>
              <w:ind w:left="120" w:right="120"/>
              <w:textAlignment w:val="center"/>
              <w:rPr>
                <w:rFonts w:ascii="&amp;quot" w:hAnsi="&amp;quot"/>
                <w:b w:val="0"/>
                <w:bCs w:val="0"/>
                <w:color w:val="292929"/>
                <w:sz w:val="62"/>
                <w:szCs w:val="62"/>
              </w:rPr>
            </w:pPr>
            <w:r>
              <w:rPr>
                <w:rFonts w:ascii="&amp;quot" w:hAnsi="&amp;quot"/>
                <w:b w:val="0"/>
                <w:bCs w:val="0"/>
                <w:color w:val="292929"/>
                <w:sz w:val="62"/>
                <w:szCs w:val="62"/>
              </w:rPr>
              <w:t>France reopens MH370 investigation amid claims of Malaysian cover-up</w:t>
            </w:r>
            <w:r>
              <w:rPr>
                <w:rFonts w:ascii="&amp;quot" w:hAnsi="&amp;quot"/>
                <w:b w:val="0"/>
                <w:bCs w:val="0"/>
                <w:color w:val="292929"/>
                <w:sz w:val="62"/>
                <w:szCs w:val="62"/>
              </w:rPr>
              <w:br/>
            </w:r>
            <w:r>
              <w:rPr>
                <w:rFonts w:ascii="&amp;quot" w:hAnsi="&amp;quot"/>
                <w:b w:val="0"/>
                <w:bCs w:val="0"/>
                <w:color w:val="292929"/>
                <w:sz w:val="62"/>
                <w:szCs w:val="62"/>
              </w:rPr>
              <w:br/>
            </w:r>
            <w:r>
              <w:rPr>
                <w:rFonts w:ascii="&amp;quot" w:hAnsi="&amp;quot"/>
                <w:b w:val="0"/>
                <w:bCs w:val="0"/>
                <w:color w:val="292929"/>
                <w:sz w:val="62"/>
                <w:szCs w:val="62"/>
                <w:shd w:val="clear" w:color="auto" w:fill="FFFF00"/>
              </w:rPr>
              <w:t>aka</w:t>
            </w:r>
            <w:r>
              <w:rPr>
                <w:rFonts w:ascii="&amp;quot" w:hAnsi="&amp;quot"/>
                <w:b w:val="0"/>
                <w:bCs w:val="0"/>
                <w:color w:val="292929"/>
                <w:sz w:val="62"/>
                <w:szCs w:val="62"/>
              </w:rPr>
              <w:t xml:space="preserve"> </w:t>
            </w:r>
            <w:hyperlink r:id="rId6" w:history="1">
              <w:r>
                <w:rPr>
                  <w:rStyle w:val="Hyperlink"/>
                  <w:rFonts w:ascii="&amp;quot" w:hAnsi="&amp;quot"/>
                  <w:b w:val="0"/>
                  <w:bCs w:val="0"/>
                  <w:sz w:val="62"/>
                  <w:szCs w:val="62"/>
                </w:rPr>
                <w:t>https://tinyurl.com/ycb4cvdo</w:t>
              </w:r>
            </w:hyperlink>
            <w:r>
              <w:rPr>
                <w:rFonts w:ascii="&amp;quot" w:hAnsi="&amp;quot"/>
                <w:b w:val="0"/>
                <w:bCs w:val="0"/>
                <w:color w:val="292929"/>
                <w:sz w:val="62"/>
                <w:szCs w:val="62"/>
              </w:rPr>
              <w:t xml:space="preserve">  </w:t>
            </w:r>
          </w:p>
        </w:tc>
      </w:tr>
      <w:tr w:rsidR="00F9625E" w:rsidTr="00332157">
        <w:trPr>
          <w:tblCellSpacing w:w="15" w:type="dxa"/>
        </w:trPr>
        <w:tc>
          <w:tcPr>
            <w:tcW w:w="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25E" w:rsidRDefault="00F9625E">
            <w:pPr>
              <w:rPr>
                <w:rFonts w:ascii="Times New Roman" w:hAnsi="Times New Roman"/>
                <w:sz w:val="24"/>
                <w:szCs w:val="24"/>
              </w:rPr>
            </w:pPr>
            <w:r>
              <w:t> </w:t>
            </w:r>
          </w:p>
        </w:tc>
        <w:tc>
          <w:tcPr>
            <w:tcW w:w="138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25E" w:rsidRDefault="00F9625E">
            <w:r>
              <w:rPr>
                <w:noProof/>
              </w:rPr>
              <w:drawing>
                <wp:inline distT="0" distB="0" distL="0" distR="0">
                  <wp:extent cx="6865620" cy="807720"/>
                  <wp:effectExtent l="0" t="0" r="0" b="0"/>
                  <wp:docPr id="3" name="Picture 3" descr="RossBishopthe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ssBishoptheo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65620" cy="807720"/>
                          </a:xfrm>
                          <a:prstGeom prst="rect">
                            <a:avLst/>
                          </a:prstGeom>
                          <a:noFill/>
                          <a:ln>
                            <a:noFill/>
                          </a:ln>
                        </pic:spPr>
                      </pic:pic>
                    </a:graphicData>
                  </a:graphic>
                </wp:inline>
              </w:drawing>
            </w:r>
          </w:p>
        </w:tc>
      </w:tr>
      <w:tr w:rsidR="00F9625E" w:rsidTr="00332157">
        <w:trPr>
          <w:tblCellSpacing w:w="15" w:type="dxa"/>
        </w:trPr>
        <w:tc>
          <w:tcPr>
            <w:tcW w:w="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25E" w:rsidRDefault="00F9625E">
            <w:r>
              <w:t> </w:t>
            </w:r>
          </w:p>
        </w:tc>
        <w:tc>
          <w:tcPr>
            <w:tcW w:w="138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25E" w:rsidRDefault="00F9625E">
            <w:r>
              <w:t>Ron</w:t>
            </w:r>
          </w:p>
          <w:p w:rsidR="00F9625E" w:rsidRDefault="00F9625E">
            <w:pPr>
              <w:pStyle w:val="NormalWeb"/>
            </w:pPr>
            <w:r>
              <w:t>Cannot recall if I sent you a much earlier version of what's below, but I've updated it from time to time. Please feel free to read through it at your leisure and comment upon any aspect. If you have any French contacts, maybe you could forward it to them. Given the caliber of the Final Report I doubt that any Malaysian destination would achieve much – but feel free.</w:t>
            </w:r>
          </w:p>
          <w:p w:rsidR="00F9625E" w:rsidRDefault="00F9625E">
            <w:pPr>
              <w:pStyle w:val="NormalWeb"/>
            </w:pPr>
            <w:r>
              <w:t> Regards</w:t>
            </w:r>
          </w:p>
          <w:p w:rsidR="00F9625E" w:rsidRDefault="00F9625E" w:rsidP="003967D5">
            <w:pPr>
              <w:pStyle w:val="NormalWeb"/>
            </w:pPr>
            <w:r>
              <w:t>John S</w:t>
            </w:r>
          </w:p>
        </w:tc>
      </w:tr>
      <w:tr w:rsidR="00F9625E" w:rsidTr="00332157">
        <w:trPr>
          <w:tblCellSpacing w:w="15" w:type="dxa"/>
        </w:trPr>
        <w:tc>
          <w:tcPr>
            <w:tcW w:w="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25E" w:rsidRDefault="00F9625E">
            <w:r>
              <w:lastRenderedPageBreak/>
              <w:t> </w:t>
            </w:r>
          </w:p>
        </w:tc>
        <w:tc>
          <w:tcPr>
            <w:tcW w:w="138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25E" w:rsidRDefault="00F9625E">
            <w:r>
              <w:rPr>
                <w:noProof/>
              </w:rPr>
              <w:drawing>
                <wp:inline distT="0" distB="0" distL="0" distR="0">
                  <wp:extent cx="8458200" cy="3684443"/>
                  <wp:effectExtent l="0" t="0" r="0" b="0"/>
                  <wp:docPr id="2" name="Picture 2" descr="Igari to SongaMerc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ari to SongaMerc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81325" cy="3694516"/>
                          </a:xfrm>
                          <a:prstGeom prst="rect">
                            <a:avLst/>
                          </a:prstGeom>
                          <a:noFill/>
                          <a:ln>
                            <a:noFill/>
                          </a:ln>
                        </pic:spPr>
                      </pic:pic>
                    </a:graphicData>
                  </a:graphic>
                </wp:inline>
              </w:drawing>
            </w:r>
          </w:p>
        </w:tc>
      </w:tr>
      <w:tr w:rsidR="00F9625E" w:rsidTr="00332157">
        <w:trPr>
          <w:tblCellSpacing w:w="15" w:type="dxa"/>
        </w:trPr>
        <w:tc>
          <w:tcPr>
            <w:tcW w:w="1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9625E" w:rsidRDefault="00F9625E">
            <w:r>
              <w:t> </w:t>
            </w:r>
          </w:p>
        </w:tc>
        <w:tc>
          <w:tcPr>
            <w:tcW w:w="1380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9625E" w:rsidRDefault="00F9625E">
            <w:r>
              <w:t>Ron</w:t>
            </w:r>
          </w:p>
          <w:p w:rsidR="003967D5" w:rsidRDefault="00F9625E" w:rsidP="003967D5">
            <w:pPr>
              <w:pStyle w:val="NormalWeb"/>
            </w:pPr>
            <w:r>
              <w:t>FYI</w:t>
            </w:r>
          </w:p>
          <w:p w:rsidR="003967D5" w:rsidRDefault="003967D5" w:rsidP="003967D5">
            <w:pPr>
              <w:pStyle w:val="NormalWeb"/>
              <w:spacing w:line="252" w:lineRule="auto"/>
            </w:pPr>
            <w:r>
              <w:t xml:space="preserve">With regard to the waypoint </w:t>
            </w:r>
            <w:proofErr w:type="spellStart"/>
            <w:r>
              <w:t>Igari</w:t>
            </w:r>
            <w:proofErr w:type="spellEnd"/>
            <w:r>
              <w:t xml:space="preserve"> to </w:t>
            </w:r>
            <w:proofErr w:type="spellStart"/>
            <w:r>
              <w:t>Songa</w:t>
            </w:r>
            <w:proofErr w:type="spellEnd"/>
            <w:r>
              <w:t xml:space="preserve"> </w:t>
            </w:r>
            <w:proofErr w:type="spellStart"/>
            <w:r>
              <w:t>Mercur</w:t>
            </w:r>
            <w:proofErr w:type="spellEnd"/>
            <w:r>
              <w:t xml:space="preserve"> oil-rig distance and the feasibility of Mike McKay (the oil-rig worker who claimed to have seen a distant fire in the sky at around the right time), it's become the unlikely "beyond the visual horizon" issue of the 300 nautical miles for a turn-back beyond waypoint IGARI and halfway along the further 33 </w:t>
            </w:r>
            <w:proofErr w:type="spellStart"/>
            <w:r>
              <w:t>nms</w:t>
            </w:r>
            <w:proofErr w:type="spellEnd"/>
            <w:r>
              <w:t xml:space="preserve"> to the next way-point BITOD. However when one keeps in mind that the actual turn-point location is still in question and that the transponder was OFF (with no skin-paint), the physical location of that turn-point is quite debatable. It could have been as close as 260 </w:t>
            </w:r>
            <w:proofErr w:type="spellStart"/>
            <w:r>
              <w:t>nms</w:t>
            </w:r>
            <w:proofErr w:type="spellEnd"/>
            <w:r>
              <w:t xml:space="preserve"> from the oil-rig. That puts it in the bailiwick distance for a high-cloud reflectivity sighting due to empty-field myopia (a visual acuity night phenomena which is explained in one of the links [#15] in the menu below). The effectivity of night empty-</w:t>
            </w:r>
            <w:proofErr w:type="gramStart"/>
            <w:r>
              <w:t>field</w:t>
            </w:r>
            <w:r>
              <w:rPr>
                <w:color w:val="1F497D"/>
              </w:rPr>
              <w:t xml:space="preserve"> </w:t>
            </w:r>
            <w:r w:rsidR="00FC4295">
              <w:t xml:space="preserve"> </w:t>
            </w:r>
            <w:r>
              <w:t>myopia</w:t>
            </w:r>
            <w:proofErr w:type="gramEnd"/>
            <w:r>
              <w:t xml:space="preserve"> is very dependent upon the darkness of the night in the direction of interest, the degree of dark adaptation of the observer and the brightness of the flash impinging upon the retina via a fully dilated pupil. I myself have seen photoflashes of 200 million candlepower from that sort of range during night SAR from a P3 Orion. So I am keeping an open mind on </w:t>
            </w:r>
            <w:proofErr w:type="spellStart"/>
            <w:r>
              <w:t>Mr</w:t>
            </w:r>
            <w:proofErr w:type="spellEnd"/>
            <w:r>
              <w:t xml:space="preserve"> Mike McKay's sighting, particularly as early reports had MH370 in an altitude excursion to somewhere above 40,000ft once acquired by military radar with its rudimentary height-finding capability. I brought this up with Victor </w:t>
            </w:r>
            <w:proofErr w:type="spellStart"/>
            <w:r>
              <w:t>Ionello</w:t>
            </w:r>
            <w:proofErr w:type="spellEnd"/>
            <w:r>
              <w:t xml:space="preserve">, but he's not open to alternative theories - and in fact refuses to peruse, let alone embrace or consider them. However IMHO the sequence of events leading to the disabling and eventual crash of MH370 is easily explained by considering some propositions peculiar to that Boeing Model.... e.g. the PFCS, as well as the different style of integrated electrical system in the 777 (that was first developed for the B717 - </w:t>
            </w:r>
            <w:r>
              <w:rPr>
                <w:color w:val="FF00FF"/>
              </w:rPr>
              <w:t>see</w:t>
            </w:r>
            <w:r>
              <w:t xml:space="preserve"> </w:t>
            </w:r>
            <w:hyperlink r:id="rId9" w:tgtFrame="_blank" w:history="1">
              <w:r>
                <w:rPr>
                  <w:rStyle w:val="Hyperlink"/>
                </w:rPr>
                <w:t>this link</w:t>
              </w:r>
            </w:hyperlink>
            <w:r>
              <w:t xml:space="preserve"> and below)</w:t>
            </w:r>
          </w:p>
          <w:p w:rsidR="00F9625E" w:rsidRDefault="00F9625E">
            <w:pPr>
              <w:pStyle w:val="Heading3"/>
              <w:shd w:val="clear" w:color="auto" w:fill="FFFFFF"/>
              <w:spacing w:before="0" w:beforeAutospacing="0" w:after="0" w:afterAutospacing="0"/>
              <w:rPr>
                <w:rFonts w:ascii="Arial" w:hAnsi="Arial" w:cs="Arial"/>
                <w:b w:val="0"/>
                <w:bCs w:val="0"/>
                <w:color w:val="222222"/>
              </w:rPr>
            </w:pPr>
            <w:r>
              <w:rPr>
                <w:rFonts w:ascii="Arial" w:hAnsi="Arial" w:cs="Arial"/>
                <w:b w:val="0"/>
                <w:bCs w:val="0"/>
                <w:color w:val="222222"/>
              </w:rPr>
              <w:t> </w:t>
            </w:r>
          </w:p>
          <w:p w:rsidR="00F9625E" w:rsidRDefault="00F7639B">
            <w:pPr>
              <w:pStyle w:val="Heading3"/>
              <w:shd w:val="clear" w:color="auto" w:fill="FFFFFF"/>
              <w:spacing w:before="0" w:beforeAutospacing="0" w:after="0" w:afterAutospacing="0"/>
              <w:rPr>
                <w:rFonts w:ascii="Arial" w:hAnsi="Arial" w:cs="Arial"/>
                <w:b w:val="0"/>
                <w:bCs w:val="0"/>
                <w:color w:val="222222"/>
              </w:rPr>
            </w:pPr>
            <w:hyperlink r:id="rId10" w:history="1">
              <w:r w:rsidR="00F9625E">
                <w:rPr>
                  <w:rStyle w:val="Hyperlink"/>
                  <w:rFonts w:ascii="Arial" w:hAnsi="Arial" w:cs="Arial"/>
                  <w:b w:val="0"/>
                  <w:bCs w:val="0"/>
                  <w:color w:val="660099"/>
                </w:rPr>
                <w:t>Aero 07 - 717 Integrated Electrical Power System - Boeing</w:t>
              </w:r>
            </w:hyperlink>
          </w:p>
          <w:p w:rsidR="00F9625E" w:rsidRDefault="00F9625E">
            <w:pPr>
              <w:shd w:val="clear" w:color="auto" w:fill="FFFFFF"/>
              <w:spacing w:line="240" w:lineRule="atLeast"/>
              <w:rPr>
                <w:rFonts w:ascii="Arial" w:hAnsi="Arial" w:cs="Arial"/>
                <w:color w:val="808080"/>
              </w:rPr>
            </w:pPr>
            <w:r>
              <w:rPr>
                <w:rStyle w:val="HTMLCite"/>
                <w:rFonts w:ascii="Arial" w:hAnsi="Arial" w:cs="Arial"/>
                <w:i w:val="0"/>
                <w:iCs w:val="0"/>
                <w:color w:val="006621"/>
                <w:sz w:val="21"/>
                <w:szCs w:val="21"/>
              </w:rPr>
              <w:lastRenderedPageBreak/>
              <w:t>www.boeing.com/commercial/aeromagazine/aero_07/intelec.html</w:t>
            </w:r>
          </w:p>
          <w:p w:rsidR="00F9625E" w:rsidRDefault="00F9625E" w:rsidP="0061362A">
            <w:pPr>
              <w:numPr>
                <w:ilvl w:val="0"/>
                <w:numId w:val="1"/>
              </w:numPr>
              <w:shd w:val="clear" w:color="auto" w:fill="FFFFFF"/>
              <w:spacing w:line="240" w:lineRule="atLeast"/>
              <w:ind w:left="0"/>
              <w:textAlignment w:val="center"/>
              <w:rPr>
                <w:rFonts w:ascii="Arial" w:hAnsi="Arial" w:cs="Arial"/>
                <w:color w:val="808080"/>
                <w:sz w:val="20"/>
                <w:szCs w:val="20"/>
              </w:rPr>
            </w:pPr>
          </w:p>
          <w:p w:rsidR="00F9625E" w:rsidRDefault="00F9625E" w:rsidP="0061362A">
            <w:pPr>
              <w:numPr>
                <w:ilvl w:val="0"/>
                <w:numId w:val="1"/>
              </w:numPr>
              <w:shd w:val="clear" w:color="auto" w:fill="FFFFFF"/>
              <w:spacing w:line="240" w:lineRule="atLeast"/>
              <w:ind w:left="0"/>
              <w:textAlignment w:val="center"/>
              <w:rPr>
                <w:rFonts w:ascii="Arial" w:hAnsi="Arial" w:cs="Arial"/>
                <w:color w:val="808080"/>
                <w:sz w:val="20"/>
                <w:szCs w:val="20"/>
              </w:rPr>
            </w:pPr>
          </w:p>
          <w:p w:rsidR="00F9625E" w:rsidRDefault="00F9625E">
            <w:pPr>
              <w:shd w:val="clear" w:color="auto" w:fill="FFFFFF"/>
              <w:spacing w:line="270" w:lineRule="atLeast"/>
              <w:rPr>
                <w:rFonts w:ascii="Arial" w:hAnsi="Arial" w:cs="Arial"/>
                <w:color w:val="545454"/>
                <w:sz w:val="24"/>
                <w:szCs w:val="24"/>
              </w:rPr>
            </w:pPr>
            <w:r>
              <w:rPr>
                <w:rStyle w:val="st"/>
                <w:rFonts w:ascii="Arial" w:hAnsi="Arial" w:cs="Arial"/>
                <w:color w:val="545454"/>
              </w:rPr>
              <w:t>Aero 07 - </w:t>
            </w:r>
            <w:r>
              <w:rPr>
                <w:rStyle w:val="Emphasis"/>
                <w:rFonts w:ascii="Arial" w:hAnsi="Arial" w:cs="Arial"/>
                <w:b/>
                <w:bCs/>
                <w:i w:val="0"/>
                <w:iCs w:val="0"/>
                <w:color w:val="6A6A6A"/>
              </w:rPr>
              <w:t>717 Integrated Electrical Power System</w:t>
            </w:r>
            <w:r>
              <w:rPr>
                <w:rStyle w:val="st"/>
                <w:rFonts w:ascii="Arial" w:hAnsi="Arial" w:cs="Arial"/>
                <w:color w:val="545454"/>
              </w:rPr>
              <w:t>. The </w:t>
            </w:r>
            <w:r>
              <w:rPr>
                <w:rStyle w:val="Emphasis"/>
                <w:rFonts w:ascii="Arial" w:hAnsi="Arial" w:cs="Arial"/>
                <w:b/>
                <w:bCs/>
                <w:i w:val="0"/>
                <w:iCs w:val="0"/>
                <w:color w:val="6A6A6A"/>
              </w:rPr>
              <w:t>integrated electrical power system</w:t>
            </w:r>
            <w:r>
              <w:rPr>
                <w:rStyle w:val="st"/>
                <w:rFonts w:ascii="Arial" w:hAnsi="Arial" w:cs="Arial"/>
                <w:color w:val="545454"/>
              </w:rPr>
              <w:t> aboard the</w:t>
            </w:r>
            <w:r w:rsidR="006B56F6">
              <w:rPr>
                <w:rStyle w:val="st"/>
                <w:rFonts w:ascii="Arial" w:hAnsi="Arial" w:cs="Arial"/>
                <w:color w:val="545454"/>
              </w:rPr>
              <w:t xml:space="preserve"> </w:t>
            </w:r>
            <w:r>
              <w:rPr>
                <w:rStyle w:val="Emphasis"/>
                <w:rFonts w:ascii="Arial" w:hAnsi="Arial" w:cs="Arial"/>
                <w:b/>
                <w:bCs/>
                <w:i w:val="0"/>
                <w:iCs w:val="0"/>
                <w:color w:val="6A6A6A"/>
              </w:rPr>
              <w:t>Boeing 717</w:t>
            </w:r>
            <w:r>
              <w:rPr>
                <w:rStyle w:val="st"/>
                <w:rFonts w:ascii="Arial" w:hAnsi="Arial" w:cs="Arial"/>
                <w:color w:val="545454"/>
              </w:rPr>
              <w:t> is a first in the commercial aviation industry. This simplified </w:t>
            </w:r>
            <w:r>
              <w:rPr>
                <w:rStyle w:val="Emphasis"/>
                <w:rFonts w:ascii="Arial" w:hAnsi="Arial" w:cs="Arial"/>
                <w:b/>
                <w:bCs/>
                <w:i w:val="0"/>
                <w:iCs w:val="0"/>
                <w:color w:val="6A6A6A"/>
              </w:rPr>
              <w:t>system</w:t>
            </w:r>
            <w:r>
              <w:rPr>
                <w:rStyle w:val="st"/>
                <w:rFonts w:ascii="Arial" w:hAnsi="Arial" w:cs="Arial"/>
                <w:color w:val="545454"/>
              </w:rPr>
              <w:t> greatly reduces the number of current transformers traditionally found in </w:t>
            </w:r>
            <w:r>
              <w:rPr>
                <w:rStyle w:val="Emphasis"/>
                <w:rFonts w:ascii="Arial" w:hAnsi="Arial" w:cs="Arial"/>
                <w:b/>
                <w:bCs/>
                <w:i w:val="0"/>
                <w:iCs w:val="0"/>
                <w:color w:val="6A6A6A"/>
              </w:rPr>
              <w:t>electrical systems</w:t>
            </w:r>
            <w:r>
              <w:rPr>
                <w:rStyle w:val="st"/>
                <w:rFonts w:ascii="Arial" w:hAnsi="Arial" w:cs="Arial"/>
                <w:color w:val="545454"/>
              </w:rPr>
              <w:t>.</w:t>
            </w:r>
            <w:r w:rsidR="0098675C">
              <w:rPr>
                <w:rStyle w:val="st"/>
                <w:rFonts w:ascii="Arial" w:hAnsi="Arial" w:cs="Arial"/>
                <w:color w:val="545454"/>
              </w:rPr>
              <w:t xml:space="preserve"> I.E.</w:t>
            </w:r>
            <w:r w:rsidR="003967D5">
              <w:rPr>
                <w:rStyle w:val="st"/>
                <w:rFonts w:ascii="Arial" w:hAnsi="Arial" w:cs="Arial"/>
                <w:color w:val="545454"/>
              </w:rPr>
              <w:t>P.</w:t>
            </w:r>
            <w:r w:rsidR="0098675C">
              <w:rPr>
                <w:rStyle w:val="st"/>
                <w:rFonts w:ascii="Arial" w:hAnsi="Arial" w:cs="Arial"/>
                <w:color w:val="545454"/>
              </w:rPr>
              <w:t>S.</w:t>
            </w:r>
            <w:r w:rsidR="006B56F6">
              <w:rPr>
                <w:rStyle w:val="st"/>
                <w:rFonts w:ascii="Arial" w:hAnsi="Arial" w:cs="Arial"/>
                <w:color w:val="545454"/>
              </w:rPr>
              <w:t xml:space="preserve"> was further developed for the </w:t>
            </w:r>
            <w:r w:rsidR="00265039">
              <w:rPr>
                <w:rStyle w:val="st"/>
                <w:rFonts w:ascii="Arial" w:hAnsi="Arial" w:cs="Arial"/>
                <w:color w:val="545454"/>
              </w:rPr>
              <w:t>777.</w:t>
            </w:r>
          </w:p>
          <w:p w:rsidR="00E30A75" w:rsidRDefault="00E30A75" w:rsidP="00E30A75">
            <w:pPr>
              <w:pStyle w:val="NormalWeb"/>
              <w:spacing w:line="252" w:lineRule="auto"/>
            </w:pPr>
            <w:r>
              <w:t xml:space="preserve">Furthermore, when considering a DDT scenario (Deflagration to Detonation Transition - item #28 on Menu below), the overpressure generated by the leaking oxygen reaching the 87% enrichment level for a DDT  trigger would easily hole a focal area alongside the pilots' side consoles that had already been weakened by any oxygen leak fueled fire (i.e. a thermic lance ignited by any sparks from a radio-select/intercom module/panel, a windscreen heater terminal block or any other sourced spark or arc). </w:t>
            </w:r>
            <w:r>
              <w:rPr>
                <w:color w:val="1F497D"/>
              </w:rPr>
              <w:t xml:space="preserve">Or a frequency change (as in “Goodnight, Malaysian 370”). </w:t>
            </w:r>
            <w:r>
              <w:t xml:space="preserve">Keeping in mind that an increase in oxygen levels is </w:t>
            </w:r>
            <w:proofErr w:type="spellStart"/>
            <w:r>
              <w:t>odourless</w:t>
            </w:r>
            <w:proofErr w:type="spellEnd"/>
            <w:r>
              <w:t xml:space="preserve"> and invisible, it could well have been the case that the resulting decompression and pilot hypoxia would have been well </w:t>
            </w:r>
            <w:r>
              <w:rPr>
                <w:b/>
                <w:bCs/>
                <w:i/>
                <w:iCs/>
              </w:rPr>
              <w:t>after</w:t>
            </w:r>
            <w:r>
              <w:t xml:space="preserve"> a fire-fighting effort of anything up to 5 or 6 minutes along their existing course - before the oxygen built up to trigger levels - despite the </w:t>
            </w:r>
            <w:proofErr w:type="spellStart"/>
            <w:r>
              <w:t>aircon</w:t>
            </w:r>
            <w:proofErr w:type="spellEnd"/>
            <w:r>
              <w:t xml:space="preserve"> swap-out rate. Remember that oxygen does not itself burn, it merely supports combustion on exposed surfaces, albeit somewhat fiercely. The denouement happens when the DDT flash-over's overpressure (as supported by the cabin pressure differential) blows the hole in the side of the 777's flight-deck and the fire is instantly snuffed out (as well as the pilots' lives- probably </w:t>
            </w:r>
            <w:r>
              <w:rPr>
                <w:u w:val="single"/>
              </w:rPr>
              <w:t>after</w:t>
            </w:r>
            <w:r>
              <w:t xml:space="preserve"> they had initiated a turn</w:t>
            </w:r>
            <w:r w:rsidR="00CC3469">
              <w:t>-</w:t>
            </w:r>
            <w:r>
              <w:t>back towards the Malay Peninsula</w:t>
            </w:r>
            <w:r>
              <w:rPr>
                <w:color w:val="1F497D"/>
              </w:rPr>
              <w:t>, as a result of the DDT event</w:t>
            </w:r>
            <w:r>
              <w:t xml:space="preserve">). </w:t>
            </w:r>
          </w:p>
          <w:p w:rsidR="00E30A75" w:rsidRDefault="00E30A75" w:rsidP="00E30A75">
            <w:pPr>
              <w:pStyle w:val="NormalWeb"/>
              <w:spacing w:line="252" w:lineRule="auto"/>
            </w:pPr>
            <w:r>
              <w:t>The transponder going off</w:t>
            </w:r>
            <w:r>
              <w:rPr>
                <w:color w:val="1F497D"/>
              </w:rPr>
              <w:t>-line</w:t>
            </w:r>
            <w:r>
              <w:t xml:space="preserve"> might have been a function of the DDT flashover (a temperature peak), or a manual monitoring switch-off of some busses or </w:t>
            </w:r>
            <w:r>
              <w:rPr>
                <w:color w:val="1F497D"/>
              </w:rPr>
              <w:t xml:space="preserve">of </w:t>
            </w:r>
            <w:r>
              <w:t xml:space="preserve">any items in the vicinity of the fire. The main document </w:t>
            </w:r>
            <w:r>
              <w:rPr>
                <w:color w:val="1F497D"/>
              </w:rPr>
              <w:t>(</w:t>
            </w:r>
            <w:hyperlink r:id="rId11" w:tgtFrame="_blank" w:history="1">
              <w:r>
                <w:rPr>
                  <w:rStyle w:val="Hyperlink"/>
                  <w:rFonts w:ascii="Verdana" w:hAnsi="Verdana"/>
                  <w:b/>
                  <w:bCs/>
                  <w:color w:val="0563C1"/>
                  <w:sz w:val="20"/>
                  <w:szCs w:val="20"/>
                  <w:shd w:val="clear" w:color="auto" w:fill="FFFFFF"/>
                </w:rPr>
                <w:t>http://tinyurl.com/or9bzf2</w:t>
              </w:r>
            </w:hyperlink>
            <w:r>
              <w:rPr>
                <w:rStyle w:val="Hyperlink"/>
                <w:rFonts w:ascii="Verdana" w:hAnsi="Verdana"/>
                <w:b/>
                <w:bCs/>
                <w:color w:val="0563C1"/>
                <w:sz w:val="20"/>
                <w:szCs w:val="20"/>
                <w:shd w:val="clear" w:color="auto" w:fill="FFFFFF"/>
              </w:rPr>
              <w:t xml:space="preserve">) </w:t>
            </w:r>
            <w:r>
              <w:t xml:space="preserve">describes the distinctive characteristics of the integrated electrical </w:t>
            </w:r>
            <w:r w:rsidR="002638EA">
              <w:t xml:space="preserve">power </w:t>
            </w:r>
            <w:r>
              <w:t xml:space="preserve">system and the likely effect of a DDT flash-over in a highly plasticized cockpit. The plastics constitute a totally different ball-game once the older-style solenoid-held metal switches are out of the picture. Plastic push-buttons and </w:t>
            </w:r>
            <w:r>
              <w:rPr>
                <w:color w:val="1F497D"/>
              </w:rPr>
              <w:t xml:space="preserve">plastic </w:t>
            </w:r>
            <w:r>
              <w:t xml:space="preserve">paddle switches latch in an entirely different way…. and many of their </w:t>
            </w:r>
            <w:r w:rsidR="00B0055C">
              <w:t xml:space="preserve">underlying system </w:t>
            </w:r>
            <w:r>
              <w:t>resets are quite automatic.</w:t>
            </w:r>
            <w:r>
              <w:rPr>
                <w:color w:val="1F497D"/>
              </w:rPr>
              <w:t xml:space="preserve"> A DDT flash-fire, although a mere detonation of microsecond duration (and well-short of a destructive “explosion”) would have quite a </w:t>
            </w:r>
            <w:r>
              <w:rPr>
                <w:i/>
                <w:iCs/>
                <w:color w:val="1F497D"/>
              </w:rPr>
              <w:t>disruptive</w:t>
            </w:r>
            <w:r>
              <w:rPr>
                <w:color w:val="1F497D"/>
              </w:rPr>
              <w:t xml:space="preserve"> (but not necessarily a </w:t>
            </w:r>
            <w:r>
              <w:rPr>
                <w:i/>
                <w:iCs/>
                <w:color w:val="1F497D"/>
              </w:rPr>
              <w:t>destructive)</w:t>
            </w:r>
            <w:r>
              <w:rPr>
                <w:color w:val="1F497D"/>
              </w:rPr>
              <w:t xml:space="preserve"> effect upon the modern plastic cockpit, with its myriad of fallback redundancies and automated</w:t>
            </w:r>
            <w:r w:rsidR="00FB7299">
              <w:rPr>
                <w:color w:val="1F497D"/>
              </w:rPr>
              <w:t xml:space="preserve"> system</w:t>
            </w:r>
            <w:r>
              <w:rPr>
                <w:color w:val="1F497D"/>
              </w:rPr>
              <w:t xml:space="preserve"> resets.</w:t>
            </w:r>
          </w:p>
          <w:p w:rsidR="00E30A75" w:rsidRDefault="00E30A75" w:rsidP="00E30A75">
            <w:pPr>
              <w:pStyle w:val="NormalWeb"/>
              <w:spacing w:line="252" w:lineRule="auto"/>
            </w:pPr>
            <w:r>
              <w:t>Of course, have the same emergency in an A320 (</w:t>
            </w:r>
            <w:proofErr w:type="spellStart"/>
            <w:r>
              <w:rPr>
                <w:color w:val="1F497D"/>
              </w:rPr>
              <w:t>Egyptair’s</w:t>
            </w:r>
            <w:proofErr w:type="spellEnd"/>
            <w:r>
              <w:rPr>
                <w:color w:val="1F497D"/>
              </w:rPr>
              <w:t xml:space="preserve"> </w:t>
            </w:r>
            <w:r>
              <w:t>MS804</w:t>
            </w:r>
            <w:proofErr w:type="gramStart"/>
            <w:r>
              <w:t>?</w:t>
            </w:r>
            <w:r w:rsidR="00351BAF">
              <w:rPr>
                <w:color w:val="1F497D"/>
              </w:rPr>
              <w:t xml:space="preserve"> …</w:t>
            </w:r>
            <w:proofErr w:type="gramEnd"/>
            <w:r w:rsidR="00351BAF">
              <w:rPr>
                <w:color w:val="1F497D"/>
              </w:rPr>
              <w:t xml:space="preserve">the </w:t>
            </w:r>
            <w:r w:rsidR="003D2204">
              <w:rPr>
                <w:color w:val="1F497D"/>
              </w:rPr>
              <w:t xml:space="preserve">May 2016 </w:t>
            </w:r>
            <w:r w:rsidR="00351BAF">
              <w:rPr>
                <w:color w:val="1F497D"/>
              </w:rPr>
              <w:t>crash i</w:t>
            </w:r>
            <w:r>
              <w:rPr>
                <w:color w:val="1F497D"/>
              </w:rPr>
              <w:t>n the Med short of Cairo</w:t>
            </w:r>
            <w:r>
              <w:t xml:space="preserve">) and the outcome would be entirely different </w:t>
            </w:r>
            <w:r>
              <w:rPr>
                <w:color w:val="1F497D"/>
              </w:rPr>
              <w:t xml:space="preserve">- </w:t>
            </w:r>
            <w:r>
              <w:t xml:space="preserve">due to the </w:t>
            </w:r>
            <w:r w:rsidR="00351BAF">
              <w:t>respective flight control system’</w:t>
            </w:r>
            <w:r>
              <w:t>s</w:t>
            </w:r>
            <w:r>
              <w:rPr>
                <w:color w:val="1F497D"/>
              </w:rPr>
              <w:t xml:space="preserve"> individually unique idiosyncrasies</w:t>
            </w:r>
            <w:r w:rsidR="00351BAF">
              <w:rPr>
                <w:color w:val="1F497D"/>
              </w:rPr>
              <w:t xml:space="preserve"> </w:t>
            </w:r>
            <w:r>
              <w:t> (</w:t>
            </w:r>
            <w:r>
              <w:rPr>
                <w:color w:val="1F497D"/>
              </w:rPr>
              <w:t xml:space="preserve">i.e. </w:t>
            </w:r>
            <w:r>
              <w:t>Airbus vs Boeing). The 777</w:t>
            </w:r>
            <w:r>
              <w:rPr>
                <w:color w:val="1F497D"/>
              </w:rPr>
              <w:t>’s Primary Flight Control System (</w:t>
            </w:r>
            <w:r>
              <w:t>PFCS</w:t>
            </w:r>
            <w:r>
              <w:rPr>
                <w:color w:val="1F497D"/>
              </w:rPr>
              <w:t>)</w:t>
            </w:r>
            <w:r>
              <w:t xml:space="preserve"> has limitless </w:t>
            </w:r>
            <w:proofErr w:type="spellStart"/>
            <w:r>
              <w:t>fall-backs</w:t>
            </w:r>
            <w:proofErr w:type="spellEnd"/>
            <w:r>
              <w:t xml:space="preserve"> and fail-safe redundant pathways - as well as an inherent innate stability to enable </w:t>
            </w:r>
            <w:r>
              <w:rPr>
                <w:i/>
                <w:iCs/>
              </w:rPr>
              <w:t>autopilot-off</w:t>
            </w:r>
            <w:r>
              <w:t xml:space="preserve"> </w:t>
            </w:r>
            <w:r>
              <w:rPr>
                <w:color w:val="1F497D"/>
              </w:rPr>
              <w:t xml:space="preserve">protracted straight-line </w:t>
            </w:r>
            <w:r>
              <w:t xml:space="preserve">flight due to its reactive nature for </w:t>
            </w:r>
            <w:r>
              <w:rPr>
                <w:i/>
                <w:iCs/>
              </w:rPr>
              <w:t>non</w:t>
            </w:r>
            <w:r>
              <w:rPr>
                <w:i/>
                <w:iCs/>
                <w:color w:val="1F497D"/>
              </w:rPr>
              <w:t xml:space="preserve">-pilot </w:t>
            </w:r>
            <w:r>
              <w:rPr>
                <w:i/>
                <w:iCs/>
              </w:rPr>
              <w:t>-selected</w:t>
            </w:r>
            <w:r>
              <w:t xml:space="preserve"> attitude change</w:t>
            </w:r>
            <w:r w:rsidR="00351BAF">
              <w:t>s</w:t>
            </w:r>
            <w:r>
              <w:t xml:space="preserve">. The Airbus philosophy is nowhere near as forgiving once the electrical failure cascade starts. I wonder how many pilots are familiar with </w:t>
            </w:r>
            <w:r>
              <w:rPr>
                <w:color w:val="1F497D"/>
              </w:rPr>
              <w:t>th</w:t>
            </w:r>
            <w:r>
              <w:t xml:space="preserve">e fact that Halon extinguishers are quite ineffective against either Lithium battery or oxygen-fed </w:t>
            </w:r>
            <w:proofErr w:type="gramStart"/>
            <w:r>
              <w:t>fires?</w:t>
            </w:r>
            <w:proofErr w:type="gramEnd"/>
            <w:r>
              <w:t>  In fact, unless the pilots are on oxygen themselves, the Halon can quickly induce cognitive impairment….</w:t>
            </w:r>
            <w:proofErr w:type="gramStart"/>
            <w:r>
              <w:t>  but</w:t>
            </w:r>
            <w:proofErr w:type="gramEnd"/>
            <w:r>
              <w:t xml:space="preserve"> will only minimally delay oxygen enrichment </w:t>
            </w:r>
            <w:r w:rsidR="00351BAF">
              <w:t>levels reaching the DDT trigger-</w:t>
            </w:r>
            <w:r>
              <w:t>level on an enclosed flight-deck..</w:t>
            </w:r>
          </w:p>
          <w:p w:rsidR="00F9625E" w:rsidRDefault="008D5FEC" w:rsidP="008D5FEC">
            <w:pPr>
              <w:pStyle w:val="NormalWeb"/>
            </w:pPr>
            <w:r>
              <w:t xml:space="preserve">DDT on Google = </w:t>
            </w:r>
            <w:hyperlink r:id="rId12" w:tgtFrame="_blank" w:history="1">
              <w:r>
                <w:rPr>
                  <w:rStyle w:val="Hyperlink"/>
                </w:rPr>
                <w:t>link</w:t>
              </w:r>
            </w:hyperlink>
          </w:p>
        </w:tc>
      </w:tr>
      <w:tr w:rsidR="00332157" w:rsidTr="00332157">
        <w:trPr>
          <w:tblCellSpacing w:w="15" w:type="dxa"/>
        </w:trPr>
        <w:tc>
          <w:tcPr>
            <w:tcW w:w="13972"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2157" w:rsidRDefault="00332157">
            <w:r>
              <w:rPr>
                <w:noProof/>
              </w:rPr>
              <w:lastRenderedPageBreak/>
              <w:drawing>
                <wp:inline distT="0" distB="0" distL="0" distR="0">
                  <wp:extent cx="5737860" cy="4480560"/>
                  <wp:effectExtent l="0" t="0" r="0" b="0"/>
                  <wp:docPr id="1" name="Picture 1" descr="C:\Users\phoeb\AppData\Local\Microsoft\Windows\INetCache\Content.Word\DDTPressu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hoeb\AppData\Local\Microsoft\Windows\INetCache\Content.Word\DDTPressur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7860" cy="4480560"/>
                          </a:xfrm>
                          <a:prstGeom prst="rect">
                            <a:avLst/>
                          </a:prstGeom>
                          <a:noFill/>
                          <a:ln>
                            <a:noFill/>
                          </a:ln>
                        </pic:spPr>
                      </pic:pic>
                    </a:graphicData>
                  </a:graphic>
                </wp:inline>
              </w:drawing>
            </w:r>
          </w:p>
        </w:tc>
      </w:tr>
      <w:tr w:rsidR="00E175E6" w:rsidTr="006A0818">
        <w:trPr>
          <w:trHeight w:val="1985"/>
          <w:tblCellSpacing w:w="15" w:type="dxa"/>
        </w:trPr>
        <w:tc>
          <w:tcPr>
            <w:tcW w:w="13972" w:type="dxa"/>
            <w:gridSpan w:val="2"/>
            <w:tcBorders>
              <w:top w:val="outset" w:sz="6" w:space="0" w:color="auto"/>
              <w:left w:val="outset" w:sz="6" w:space="0" w:color="auto"/>
              <w:right w:val="outset" w:sz="6" w:space="0" w:color="auto"/>
            </w:tcBorders>
            <w:tcMar>
              <w:top w:w="15" w:type="dxa"/>
              <w:left w:w="15" w:type="dxa"/>
              <w:bottom w:w="15" w:type="dxa"/>
              <w:right w:w="15" w:type="dxa"/>
            </w:tcMar>
            <w:vAlign w:val="center"/>
          </w:tcPr>
          <w:p w:rsidR="0047276F" w:rsidRDefault="0047276F" w:rsidP="0047276F">
            <w:pPr>
              <w:spacing w:line="252" w:lineRule="auto"/>
              <w:rPr>
                <w:sz w:val="24"/>
                <w:szCs w:val="24"/>
              </w:rPr>
            </w:pPr>
            <w:r>
              <w:rPr>
                <w:sz w:val="24"/>
                <w:szCs w:val="24"/>
              </w:rPr>
              <w:t xml:space="preserve">The pressure fronts produced by detonations and deflagrations are markedly different. A detonation produces a shock front, with an abrupt pressure rise, a maximum pressure of greater than 10 bar, and total duration of typically less than 1 </w:t>
            </w:r>
            <w:proofErr w:type="spellStart"/>
            <w:r>
              <w:rPr>
                <w:sz w:val="24"/>
                <w:szCs w:val="24"/>
              </w:rPr>
              <w:t>ms.</w:t>
            </w:r>
            <w:proofErr w:type="spellEnd"/>
            <w:r>
              <w:rPr>
                <w:sz w:val="24"/>
                <w:szCs w:val="24"/>
              </w:rPr>
              <w:t xml:space="preserve"> The pressure front resulting from a deflagration is characteristically wide (many milliseconds in duration)</w:t>
            </w:r>
            <w:r w:rsidR="00703CF9">
              <w:rPr>
                <w:sz w:val="24"/>
                <w:szCs w:val="24"/>
              </w:rPr>
              <w:t>, flat (without an abrupt shock-</w:t>
            </w:r>
            <w:r>
              <w:rPr>
                <w:sz w:val="24"/>
                <w:szCs w:val="24"/>
              </w:rPr>
              <w:t>front), and with a maximum pressure much lower than the maximum pressure for a detonation (typically 1 or 2 bar). The behaviors of the reaction and pressure fronts differ from those shown in Figure 3 depending on the local geometry constraining the fronts. Different behavior occurs if the fronts propagate in a closed vessel, a pipeline, or through a congested process unit.</w:t>
            </w:r>
          </w:p>
          <w:p w:rsidR="0047276F" w:rsidRDefault="0047276F" w:rsidP="0047276F">
            <w:pPr>
              <w:pStyle w:val="NormalWeb"/>
              <w:spacing w:line="252" w:lineRule="auto"/>
            </w:pPr>
            <w:r>
              <w:rPr>
                <w:rFonts w:ascii="Arial" w:hAnsi="Arial" w:cs="Arial"/>
                <w:color w:val="222222"/>
                <w:shd w:val="clear" w:color="auto" w:fill="FFFFFF"/>
              </w:rPr>
              <w:t>A</w:t>
            </w:r>
            <w:r>
              <w:rPr>
                <w:rFonts w:ascii="Arial" w:hAnsi="Arial" w:cs="Arial"/>
                <w:color w:val="222222"/>
                <w:shd w:val="clear" w:color="auto" w:fill="FFFF00"/>
              </w:rPr>
              <w:t> </w:t>
            </w:r>
            <w:r>
              <w:rPr>
                <w:b/>
                <w:bCs/>
              </w:rPr>
              <w:t>detonation</w:t>
            </w:r>
            <w:r>
              <w:t> wave</w:t>
            </w:r>
            <w:r>
              <w:rPr>
                <w:rFonts w:ascii="Arial" w:hAnsi="Arial" w:cs="Arial"/>
                <w:color w:val="222222"/>
                <w:shd w:val="clear" w:color="auto" w:fill="FFFFFF"/>
              </w:rPr>
              <w:t xml:space="preserve"> is a very sharp, very high pressure, shock</w:t>
            </w:r>
            <w:r>
              <w:rPr>
                <w:rFonts w:ascii="Arial" w:hAnsi="Arial" w:cs="Arial"/>
                <w:color w:val="1F497D"/>
                <w:shd w:val="clear" w:color="auto" w:fill="FFFFFF"/>
              </w:rPr>
              <w:t>-</w:t>
            </w:r>
            <w:r>
              <w:rPr>
                <w:rFonts w:ascii="Arial" w:hAnsi="Arial" w:cs="Arial"/>
                <w:color w:val="222222"/>
                <w:shd w:val="clear" w:color="auto" w:fill="FFFFFF"/>
              </w:rPr>
              <w:t>wave travelling through an explosive material. ... Almost all ordinary fires can be considered as </w:t>
            </w:r>
            <w:r>
              <w:rPr>
                <w:rFonts w:ascii="Arial" w:hAnsi="Arial" w:cs="Arial"/>
                <w:b/>
                <w:bCs/>
                <w:color w:val="FF00FF"/>
                <w:shd w:val="clear" w:color="auto" w:fill="FFFFFF"/>
              </w:rPr>
              <w:t>deflagration</w:t>
            </w:r>
            <w:r>
              <w:rPr>
                <w:rFonts w:ascii="Arial" w:hAnsi="Arial" w:cs="Arial"/>
                <w:color w:val="FF00FF"/>
                <w:shd w:val="clear" w:color="auto" w:fill="FFFFFF"/>
              </w:rPr>
              <w:t xml:space="preserve"> waves</w:t>
            </w:r>
            <w:r w:rsidR="00703CF9">
              <w:rPr>
                <w:rFonts w:ascii="Arial" w:hAnsi="Arial" w:cs="Arial"/>
                <w:color w:val="222222"/>
                <w:shd w:val="clear" w:color="auto" w:fill="FFFFFF"/>
              </w:rPr>
              <w:t>: the flame-</w:t>
            </w:r>
            <w:r>
              <w:rPr>
                <w:rFonts w:ascii="Arial" w:hAnsi="Arial" w:cs="Arial"/>
                <w:color w:val="222222"/>
                <w:shd w:val="clear" w:color="auto" w:fill="FFFFFF"/>
              </w:rPr>
              <w:t>front </w:t>
            </w:r>
            <w:r>
              <w:rPr>
                <w:b/>
                <w:bCs/>
              </w:rPr>
              <w:t>in a</w:t>
            </w:r>
            <w:r>
              <w:t> candle is a </w:t>
            </w:r>
            <w:r>
              <w:rPr>
                <w:b/>
                <w:bCs/>
              </w:rPr>
              <w:t>deflagration</w:t>
            </w:r>
            <w:r>
              <w:t> moving through the burning gases at subsonic speed.</w:t>
            </w:r>
          </w:p>
          <w:p w:rsidR="00543278" w:rsidRPr="00E175E6" w:rsidRDefault="0047276F" w:rsidP="0047276F">
            <w:pPr>
              <w:rPr>
                <w:sz w:val="24"/>
                <w:szCs w:val="24"/>
              </w:rPr>
            </w:pPr>
            <w:r>
              <w:rPr>
                <w:rFonts w:ascii="Arial" w:hAnsi="Arial" w:cs="Arial"/>
                <w:b/>
                <w:bCs/>
                <w:color w:val="222222"/>
                <w:shd w:val="clear" w:color="auto" w:fill="FFFFFF"/>
              </w:rPr>
              <w:t>Detonation</w:t>
            </w:r>
            <w:r>
              <w:rPr>
                <w:rFonts w:ascii="Arial" w:hAnsi="Arial" w:cs="Arial"/>
                <w:color w:val="222222"/>
                <w:shd w:val="clear" w:color="auto" w:fill="FFFFFF"/>
              </w:rPr>
              <w:t> is a type of </w:t>
            </w:r>
            <w:r>
              <w:rPr>
                <w:rFonts w:ascii="Arial" w:hAnsi="Arial" w:cs="Arial"/>
                <w:color w:val="1F497D"/>
                <w:shd w:val="clear" w:color="auto" w:fill="FFFFFF"/>
              </w:rPr>
              <w:t xml:space="preserve">very finite </w:t>
            </w:r>
            <w:r>
              <w:rPr>
                <w:b/>
                <w:bCs/>
              </w:rPr>
              <w:t>explosion</w:t>
            </w:r>
            <w:r>
              <w:t>. Both </w:t>
            </w:r>
            <w:r>
              <w:rPr>
                <w:b/>
                <w:bCs/>
              </w:rPr>
              <w:t>detonation</w:t>
            </w:r>
            <w:r>
              <w:t> and </w:t>
            </w:r>
            <w:r>
              <w:rPr>
                <w:b/>
                <w:bCs/>
              </w:rPr>
              <w:t>explosion</w:t>
            </w:r>
            <w:r>
              <w:t> occur when the volume increases rapidly and there is high release of energy. </w:t>
            </w:r>
            <w:r>
              <w:rPr>
                <w:b/>
                <w:bCs/>
              </w:rPr>
              <w:t>Detonation</w:t>
            </w:r>
            <w:r>
              <w:t> is more intense as it produces supersonic shock waves whereas </w:t>
            </w:r>
            <w:r>
              <w:rPr>
                <w:b/>
                <w:bCs/>
              </w:rPr>
              <w:t>explosion</w:t>
            </w:r>
            <w:r>
              <w:t xml:space="preserve"> has less intensity and produces low intensity </w:t>
            </w:r>
            <w:r>
              <w:rPr>
                <w:color w:val="1F497D"/>
              </w:rPr>
              <w:t xml:space="preserve">destructive </w:t>
            </w:r>
            <w:r>
              <w:t>shock waves.</w:t>
            </w:r>
          </w:p>
          <w:p w:rsidR="00E175E6" w:rsidRPr="00E175E6" w:rsidRDefault="00E175E6">
            <w:pPr>
              <w:rPr>
                <w:noProof/>
                <w:sz w:val="24"/>
                <w:szCs w:val="24"/>
              </w:rPr>
            </w:pPr>
          </w:p>
        </w:tc>
      </w:tr>
    </w:tbl>
    <w:p w:rsidR="00332157" w:rsidRDefault="00332157">
      <w:r>
        <w:br w:type="page"/>
      </w:r>
    </w:p>
    <w:tbl>
      <w:tblPr>
        <w:tblW w:w="4454" w:type="pct"/>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032"/>
      </w:tblGrid>
      <w:tr w:rsidR="00332157" w:rsidTr="00332157">
        <w:trPr>
          <w:tblCellSpacing w:w="15" w:type="dxa"/>
        </w:trPr>
        <w:tc>
          <w:tcPr>
            <w:tcW w:w="139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157" w:rsidRDefault="00332157">
            <w:r>
              <w:t> </w:t>
            </w:r>
          </w:p>
          <w:p w:rsidR="00332157" w:rsidRDefault="00332157">
            <w:r>
              <w:t> </w:t>
            </w:r>
          </w:p>
          <w:p w:rsidR="00332157" w:rsidRDefault="00332157">
            <w:pPr>
              <w:spacing w:before="100" w:beforeAutospacing="1" w:after="100" w:afterAutospacing="1"/>
              <w:jc w:val="center"/>
            </w:pPr>
            <w:r w:rsidRPr="00063F12">
              <w:rPr>
                <w:b/>
                <w:bCs/>
                <w:sz w:val="48"/>
                <w:szCs w:val="48"/>
                <w:highlight w:val="cyan"/>
                <w:shd w:val="clear" w:color="auto" w:fill="FFFFFF"/>
              </w:rPr>
              <w:t>MH370</w:t>
            </w:r>
            <w:r w:rsidRPr="00063F12">
              <w:rPr>
                <w:rStyle w:val="apple-converted-space"/>
                <w:highlight w:val="cyan"/>
                <w:shd w:val="clear" w:color="auto" w:fill="FFFFFF"/>
              </w:rPr>
              <w:t> </w:t>
            </w:r>
            <w:r w:rsidRPr="00063F12">
              <w:rPr>
                <w:highlight w:val="cyan"/>
                <w:shd w:val="clear" w:color="auto" w:fill="FFFFFF"/>
              </w:rPr>
              <w:t>-</w:t>
            </w:r>
            <w:r w:rsidRPr="00063F12">
              <w:rPr>
                <w:rStyle w:val="apple-converted-space"/>
                <w:highlight w:val="cyan"/>
                <w:shd w:val="clear" w:color="auto" w:fill="FFFFFF"/>
              </w:rPr>
              <w:t> </w:t>
            </w:r>
            <w:r w:rsidRPr="00063F12">
              <w:rPr>
                <w:b/>
                <w:bCs/>
                <w:highlight w:val="cyan"/>
                <w:shd w:val="clear" w:color="auto" w:fill="FFFFFF"/>
              </w:rPr>
              <w:t>not really a mystery</w:t>
            </w:r>
            <w:r>
              <w:t xml:space="preserve"> </w:t>
            </w:r>
            <w:r w:rsidR="003E1352">
              <w:rPr>
                <w:i/>
                <w:iCs/>
                <w:color w:val="FF00FF"/>
                <w:sz w:val="20"/>
                <w:szCs w:val="20"/>
              </w:rPr>
              <w:t>(10August 2018 update  -</w:t>
            </w:r>
            <w:hyperlink r:id="rId14" w:tgtFrame="_blank" w:history="1">
              <w:r w:rsidR="003E1352" w:rsidRPr="003E1352">
                <w:rPr>
                  <w:rStyle w:val="Hyperlink"/>
                  <w:i/>
                  <w:iCs/>
                  <w:sz w:val="20"/>
                  <w:szCs w:val="20"/>
                </w:rPr>
                <w:t>29</w:t>
              </w:r>
            </w:hyperlink>
            <w:r>
              <w:rPr>
                <w:i/>
                <w:iCs/>
                <w:color w:val="FF00FF"/>
                <w:sz w:val="20"/>
                <w:szCs w:val="20"/>
                <w:shd w:val="clear" w:color="auto" w:fill="FFFF00"/>
              </w:rPr>
              <w:t xml:space="preserve"> </w:t>
            </w:r>
            <w:r>
              <w:rPr>
                <w:i/>
                <w:iCs/>
                <w:color w:val="FF00FF"/>
                <w:sz w:val="20"/>
                <w:szCs w:val="20"/>
              </w:rPr>
              <w:t>below)</w:t>
            </w:r>
          </w:p>
          <w:p w:rsidR="00332157" w:rsidRDefault="00332157">
            <w:pPr>
              <w:pStyle w:val="NormalWeb"/>
              <w:jc w:val="center"/>
            </w:pPr>
            <w:r>
              <w:t>A canvas of the possibilities, culminating in an exposition (</w:t>
            </w:r>
            <w:r>
              <w:rPr>
                <w:i/>
                <w:iCs/>
              </w:rPr>
              <w:t xml:space="preserve">see entry #11 below </w:t>
            </w:r>
            <w:r>
              <w:rPr>
                <w:b/>
                <w:bCs/>
                <w:i/>
                <w:iCs/>
              </w:rPr>
              <w:t>in main text</w:t>
            </w:r>
            <w:r>
              <w:rPr>
                <w:i/>
                <w:iCs/>
              </w:rPr>
              <w:t xml:space="preserve">, et </w:t>
            </w:r>
            <w:proofErr w:type="spellStart"/>
            <w:r>
              <w:rPr>
                <w:i/>
                <w:iCs/>
              </w:rPr>
              <w:t>seq</w:t>
            </w:r>
            <w:proofErr w:type="spellEnd"/>
            <w:r>
              <w:t xml:space="preserve">) </w:t>
            </w:r>
          </w:p>
          <w:p w:rsidR="00332157" w:rsidRDefault="00332157">
            <w:pPr>
              <w:pStyle w:val="NormalWeb"/>
              <w:jc w:val="center"/>
            </w:pPr>
            <w:r>
              <w:t xml:space="preserve">on the </w:t>
            </w:r>
            <w:r w:rsidRPr="00D24BEA">
              <w:rPr>
                <w:b/>
                <w:i/>
              </w:rPr>
              <w:t>likely</w:t>
            </w:r>
            <w:r>
              <w:t xml:space="preserve"> sudden developments aboard Malaysian Flight MH370</w:t>
            </w:r>
          </w:p>
          <w:p w:rsidR="00332157" w:rsidRDefault="00F7639B">
            <w:pPr>
              <w:pStyle w:val="NormalWeb"/>
              <w:jc w:val="center"/>
            </w:pPr>
            <w:hyperlink r:id="rId15" w:history="1">
              <w:r w:rsidR="00332157">
                <w:rPr>
                  <w:rStyle w:val="Hyperlink"/>
                </w:rPr>
                <w:t>https://bit.ly/2J1mR8U</w:t>
              </w:r>
            </w:hyperlink>
            <w:r w:rsidR="00332157">
              <w:t xml:space="preserve"> </w:t>
            </w:r>
          </w:p>
          <w:p w:rsidR="00332157" w:rsidRDefault="00332157">
            <w:pPr>
              <w:pStyle w:val="NormalWeb"/>
              <w:jc w:val="center"/>
            </w:pPr>
            <w:r>
              <w:t> </w:t>
            </w:r>
            <w:r w:rsidR="00F7639B" w:rsidRPr="00F7639B">
              <w:rPr>
                <w:highlight w:val="yellow"/>
              </w:rPr>
              <w:t>Precursors and Precedents are always the tell-tale arbiter</w:t>
            </w:r>
            <w:bookmarkStart w:id="0" w:name="_GoBack"/>
            <w:bookmarkEnd w:id="0"/>
          </w:p>
          <w:tbl>
            <w:tblPr>
              <w:tblW w:w="5000" w:type="pct"/>
              <w:jc w:val="center"/>
              <w:tblCellSpacing w:w="15" w:type="dxa"/>
              <w:tblBorders>
                <w:top w:val="single" w:sz="12" w:space="0" w:color="FFFFFF"/>
                <w:left w:val="single" w:sz="12" w:space="0" w:color="FFFFFF"/>
                <w:bottom w:val="single" w:sz="12" w:space="0" w:color="FFFFFF"/>
                <w:right w:val="single" w:sz="12" w:space="0" w:color="FFFFFF"/>
              </w:tblBorders>
              <w:shd w:val="clear" w:color="auto" w:fill="F1F0ED"/>
              <w:tblCellMar>
                <w:top w:w="45" w:type="dxa"/>
                <w:left w:w="45" w:type="dxa"/>
                <w:bottom w:w="45" w:type="dxa"/>
                <w:right w:w="45" w:type="dxa"/>
              </w:tblCellMar>
              <w:tblLook w:val="04A0" w:firstRow="1" w:lastRow="0" w:firstColumn="1" w:lastColumn="0" w:noHBand="0" w:noVBand="1"/>
            </w:tblPr>
            <w:tblGrid>
              <w:gridCol w:w="389"/>
              <w:gridCol w:w="9449"/>
              <w:gridCol w:w="4058"/>
            </w:tblGrid>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1F0ED"/>
                  <w:vAlign w:val="center"/>
                  <w:hideMark/>
                </w:tcPr>
                <w:p w:rsidR="00332157" w:rsidRDefault="00332157">
                  <w:pPr>
                    <w:rPr>
                      <w:sz w:val="20"/>
                      <w:szCs w:val="20"/>
                    </w:rPr>
                  </w:pPr>
                  <w:r>
                    <w:rPr>
                      <w:sz w:val="20"/>
                      <w:szCs w:val="20"/>
                    </w:rPr>
                    <w:t>1</w:t>
                  </w:r>
                </w:p>
              </w:tc>
              <w:tc>
                <w:tcPr>
                  <w:tcW w:w="16725" w:type="dxa"/>
                  <w:tcBorders>
                    <w:top w:val="outset" w:sz="6" w:space="0" w:color="FFFFFF"/>
                    <w:left w:val="outset" w:sz="6" w:space="0" w:color="FFFFFF"/>
                    <w:bottom w:val="outset" w:sz="6" w:space="0" w:color="FFFFFF"/>
                    <w:right w:val="outset" w:sz="6" w:space="0" w:color="FFFFFF"/>
                  </w:tcBorders>
                  <w:shd w:val="clear" w:color="auto" w:fill="F1F0ED"/>
                  <w:vAlign w:val="center"/>
                  <w:hideMark/>
                </w:tcPr>
                <w:p w:rsidR="00332157" w:rsidRDefault="00332157">
                  <w:pPr>
                    <w:spacing w:before="100" w:beforeAutospacing="1" w:after="100" w:afterAutospacing="1"/>
                    <w:rPr>
                      <w:sz w:val="20"/>
                      <w:szCs w:val="20"/>
                    </w:rPr>
                  </w:pPr>
                  <w:r w:rsidRPr="00433137">
                    <w:rPr>
                      <w:b/>
                      <w:bCs/>
                      <w:i/>
                      <w:iCs/>
                      <w:color w:val="FF0000"/>
                      <w:sz w:val="20"/>
                      <w:szCs w:val="20"/>
                      <w:highlight w:val="yellow"/>
                    </w:rPr>
                    <w:t>this</w:t>
                  </w:r>
                  <w:r>
                    <w:rPr>
                      <w:b/>
                      <w:bCs/>
                      <w:i/>
                      <w:iCs/>
                      <w:color w:val="FF0000"/>
                      <w:sz w:val="20"/>
                      <w:szCs w:val="20"/>
                    </w:rPr>
                    <w:t xml:space="preserve"> document:</w:t>
                  </w:r>
                  <w:r>
                    <w:rPr>
                      <w:sz w:val="20"/>
                      <w:szCs w:val="20"/>
                    </w:rPr>
                    <w:t>  (</w:t>
                  </w:r>
                  <w:r>
                    <w:rPr>
                      <w:rFonts w:ascii="Verdana" w:hAnsi="Verdana"/>
                      <w:b/>
                      <w:bCs/>
                      <w:i/>
                      <w:iCs/>
                      <w:color w:val="000000"/>
                      <w:sz w:val="15"/>
                      <w:szCs w:val="15"/>
                      <w:shd w:val="clear" w:color="auto" w:fill="FFFFFF"/>
                    </w:rPr>
                    <w:t>correspondent feedback is at the bottom of this document)</w:t>
                  </w:r>
                </w:p>
              </w:tc>
              <w:tc>
                <w:tcPr>
                  <w:tcW w:w="4830" w:type="dxa"/>
                  <w:tcBorders>
                    <w:top w:val="outset" w:sz="6" w:space="0" w:color="FFFFFF"/>
                    <w:left w:val="outset" w:sz="6" w:space="0" w:color="FFFFFF"/>
                    <w:bottom w:val="outset" w:sz="6" w:space="0" w:color="FFFFFF"/>
                    <w:right w:val="outset" w:sz="6" w:space="0" w:color="FFFFFF"/>
                  </w:tcBorders>
                  <w:shd w:val="clear" w:color="auto" w:fill="F1F0ED"/>
                  <w:vAlign w:val="center"/>
                  <w:hideMark/>
                </w:tcPr>
                <w:p w:rsidR="00332157" w:rsidRDefault="00F7639B">
                  <w:pPr>
                    <w:pStyle w:val="NormalWeb"/>
                    <w:jc w:val="center"/>
                    <w:rPr>
                      <w:sz w:val="20"/>
                      <w:szCs w:val="20"/>
                    </w:rPr>
                  </w:pPr>
                  <w:hyperlink r:id="rId16" w:tgtFrame="_blank" w:history="1">
                    <w:r w:rsidR="00332157">
                      <w:rPr>
                        <w:rStyle w:val="Hyperlink"/>
                        <w:rFonts w:ascii="Verdana" w:hAnsi="Verdana"/>
                        <w:b/>
                        <w:bCs/>
                        <w:sz w:val="20"/>
                        <w:szCs w:val="20"/>
                        <w:shd w:val="clear" w:color="auto" w:fill="FFFFFF"/>
                      </w:rPr>
                      <w:t>http://tinyurl.com/or9bzf2</w:t>
                    </w:r>
                  </w:hyperlink>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2</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pStyle w:val="NormalWeb"/>
                    <w:jc w:val="center"/>
                    <w:rPr>
                      <w:sz w:val="20"/>
                      <w:szCs w:val="20"/>
                    </w:rPr>
                  </w:pPr>
                  <w:r>
                    <w:rPr>
                      <w:color w:val="008080"/>
                      <w:sz w:val="20"/>
                      <w:szCs w:val="20"/>
                    </w:rPr>
                    <w:t>Executive Summary</w:t>
                  </w:r>
                  <w:r>
                    <w:rPr>
                      <w:sz w:val="20"/>
                      <w:szCs w:val="20"/>
                    </w:rPr>
                    <w:t xml:space="preserve"> </w:t>
                  </w:r>
                  <w:r>
                    <w:rPr>
                      <w:i/>
                      <w:sz w:val="18"/>
                      <w:szCs w:val="18"/>
                    </w:rPr>
                    <w:t xml:space="preserve">(downloadable Word Document) </w:t>
                  </w:r>
                  <w:r>
                    <w:rPr>
                      <w:i/>
                      <w:sz w:val="18"/>
                      <w:szCs w:val="18"/>
                    </w:rPr>
                    <w:sym w:font="Wingdings" w:char="F0E8"/>
                  </w:r>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F7639B">
                  <w:pPr>
                    <w:spacing w:before="100" w:beforeAutospacing="1" w:after="100" w:afterAutospacing="1"/>
                    <w:jc w:val="center"/>
                    <w:rPr>
                      <w:sz w:val="20"/>
                      <w:szCs w:val="20"/>
                    </w:rPr>
                  </w:pPr>
                  <w:hyperlink r:id="rId17" w:tgtFrame="_blank" w:history="1">
                    <w:r w:rsidR="00332157">
                      <w:rPr>
                        <w:rStyle w:val="Hyperlink"/>
                        <w:sz w:val="20"/>
                        <w:szCs w:val="20"/>
                      </w:rPr>
                      <w:t>http://tinyurl.com/gqpnwcn</w:t>
                    </w:r>
                  </w:hyperlink>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1F0ED"/>
                  <w:vAlign w:val="center"/>
                  <w:hideMark/>
                </w:tcPr>
                <w:p w:rsidR="00332157" w:rsidRDefault="00332157">
                  <w:pPr>
                    <w:rPr>
                      <w:sz w:val="20"/>
                      <w:szCs w:val="20"/>
                    </w:rPr>
                  </w:pPr>
                  <w:r>
                    <w:rPr>
                      <w:sz w:val="20"/>
                      <w:szCs w:val="20"/>
                    </w:rPr>
                    <w:t>3</w:t>
                  </w:r>
                </w:p>
              </w:tc>
              <w:tc>
                <w:tcPr>
                  <w:tcW w:w="16725" w:type="dxa"/>
                  <w:tcBorders>
                    <w:top w:val="outset" w:sz="6" w:space="0" w:color="FFFFFF"/>
                    <w:left w:val="outset" w:sz="6" w:space="0" w:color="FFFFFF"/>
                    <w:bottom w:val="outset" w:sz="6" w:space="0" w:color="FFFFFF"/>
                    <w:right w:val="outset" w:sz="6" w:space="0" w:color="FFFFFF"/>
                  </w:tcBorders>
                  <w:shd w:val="clear" w:color="auto" w:fill="F1F0ED"/>
                  <w:vAlign w:val="center"/>
                  <w:hideMark/>
                </w:tcPr>
                <w:p w:rsidR="00332157" w:rsidRDefault="00332157">
                  <w:pPr>
                    <w:spacing w:before="100" w:beforeAutospacing="1" w:after="100" w:afterAutospacing="1"/>
                    <w:rPr>
                      <w:sz w:val="20"/>
                      <w:szCs w:val="20"/>
                    </w:rPr>
                  </w:pPr>
                  <w:r>
                    <w:rPr>
                      <w:i/>
                      <w:iCs/>
                      <w:sz w:val="20"/>
                      <w:szCs w:val="20"/>
                    </w:rPr>
                    <w:t>Short Synopsis:</w:t>
                  </w:r>
                </w:p>
              </w:tc>
              <w:tc>
                <w:tcPr>
                  <w:tcW w:w="4830" w:type="dxa"/>
                  <w:tcBorders>
                    <w:top w:val="outset" w:sz="6" w:space="0" w:color="FFFFFF"/>
                    <w:left w:val="outset" w:sz="6" w:space="0" w:color="FFFFFF"/>
                    <w:bottom w:val="outset" w:sz="6" w:space="0" w:color="FFFFFF"/>
                    <w:right w:val="outset" w:sz="6" w:space="0" w:color="FFFFFF"/>
                  </w:tcBorders>
                  <w:shd w:val="clear" w:color="auto" w:fill="F1F0ED"/>
                  <w:vAlign w:val="center"/>
                  <w:hideMark/>
                </w:tcPr>
                <w:p w:rsidR="00332157" w:rsidRDefault="00F7639B">
                  <w:pPr>
                    <w:pStyle w:val="NormalWeb"/>
                    <w:jc w:val="center"/>
                    <w:rPr>
                      <w:sz w:val="20"/>
                      <w:szCs w:val="20"/>
                    </w:rPr>
                  </w:pPr>
                  <w:hyperlink r:id="rId18" w:tgtFrame="_blank" w:history="1">
                    <w:r w:rsidR="00332157">
                      <w:rPr>
                        <w:rStyle w:val="Hyperlink"/>
                        <w:rFonts w:ascii="Verdana" w:hAnsi="Verdana"/>
                        <w:sz w:val="20"/>
                        <w:szCs w:val="20"/>
                        <w:shd w:val="clear" w:color="auto" w:fill="FFFFFF"/>
                      </w:rPr>
                      <w:t>http://tinyurl.com/lh7sv2g</w:t>
                    </w:r>
                  </w:hyperlink>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1F0ED"/>
                  <w:vAlign w:val="center"/>
                  <w:hideMark/>
                </w:tcPr>
                <w:p w:rsidR="00332157" w:rsidRDefault="00332157">
                  <w:pPr>
                    <w:rPr>
                      <w:sz w:val="20"/>
                      <w:szCs w:val="20"/>
                    </w:rPr>
                  </w:pPr>
                  <w:r>
                    <w:rPr>
                      <w:sz w:val="20"/>
                      <w:szCs w:val="20"/>
                    </w:rPr>
                    <w:t>3a</w:t>
                  </w:r>
                </w:p>
              </w:tc>
              <w:tc>
                <w:tcPr>
                  <w:tcW w:w="16725" w:type="dxa"/>
                  <w:tcBorders>
                    <w:top w:val="outset" w:sz="6" w:space="0" w:color="FFFFFF"/>
                    <w:left w:val="outset" w:sz="6" w:space="0" w:color="FFFFFF"/>
                    <w:bottom w:val="outset" w:sz="6" w:space="0" w:color="FFFFFF"/>
                    <w:right w:val="outset" w:sz="6" w:space="0" w:color="FFFFFF"/>
                  </w:tcBorders>
                  <w:shd w:val="clear" w:color="auto" w:fill="F1F0ED"/>
                  <w:vAlign w:val="center"/>
                  <w:hideMark/>
                </w:tcPr>
                <w:p w:rsidR="00332157" w:rsidRDefault="00332157">
                  <w:pPr>
                    <w:rPr>
                      <w:sz w:val="20"/>
                      <w:szCs w:val="20"/>
                    </w:rPr>
                  </w:pPr>
                  <w:r>
                    <w:rPr>
                      <w:sz w:val="20"/>
                      <w:szCs w:val="20"/>
                    </w:rPr>
                    <w:t>An Alternative Ignition Source (</w:t>
                  </w:r>
                  <w:hyperlink r:id="rId19" w:tgtFrame="_blank" w:history="1">
                    <w:r>
                      <w:rPr>
                        <w:rStyle w:val="Hyperlink"/>
                        <w:sz w:val="20"/>
                        <w:szCs w:val="20"/>
                      </w:rPr>
                      <w:t>#1</w:t>
                    </w:r>
                  </w:hyperlink>
                  <w:r>
                    <w:rPr>
                      <w:sz w:val="20"/>
                      <w:szCs w:val="20"/>
                    </w:rPr>
                    <w:t>)</w:t>
                  </w:r>
                </w:p>
              </w:tc>
              <w:tc>
                <w:tcPr>
                  <w:tcW w:w="4830" w:type="dxa"/>
                  <w:tcBorders>
                    <w:top w:val="outset" w:sz="6" w:space="0" w:color="FFFFFF"/>
                    <w:left w:val="outset" w:sz="6" w:space="0" w:color="FFFFFF"/>
                    <w:bottom w:val="outset" w:sz="6" w:space="0" w:color="FFFFFF"/>
                    <w:right w:val="outset" w:sz="6" w:space="0" w:color="FFFFFF"/>
                  </w:tcBorders>
                  <w:shd w:val="clear" w:color="auto" w:fill="F1F0ED"/>
                  <w:vAlign w:val="center"/>
                  <w:hideMark/>
                </w:tcPr>
                <w:p w:rsidR="00332157" w:rsidRDefault="00F7639B">
                  <w:pPr>
                    <w:pStyle w:val="NormalWeb"/>
                    <w:jc w:val="center"/>
                    <w:rPr>
                      <w:sz w:val="20"/>
                      <w:szCs w:val="20"/>
                    </w:rPr>
                  </w:pPr>
                  <w:hyperlink r:id="rId20" w:tgtFrame="_blank" w:history="1">
                    <w:r w:rsidR="00332157">
                      <w:rPr>
                        <w:rStyle w:val="Hyperlink"/>
                        <w:rFonts w:ascii="Verdana" w:hAnsi="Verdana"/>
                        <w:b/>
                        <w:bCs/>
                        <w:sz w:val="19"/>
                        <w:szCs w:val="19"/>
                        <w:shd w:val="clear" w:color="auto" w:fill="FFFFFF"/>
                      </w:rPr>
                      <w:t>http://tinyurl.com/jbswxq7</w:t>
                    </w:r>
                  </w:hyperlink>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3b</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An Alternative Ignition Source (</w:t>
                  </w:r>
                  <w:hyperlink r:id="rId21" w:tgtFrame="_blank" w:history="1">
                    <w:r>
                      <w:rPr>
                        <w:rStyle w:val="Hyperlink"/>
                        <w:sz w:val="20"/>
                        <w:szCs w:val="20"/>
                      </w:rPr>
                      <w:t>#2</w:t>
                    </w:r>
                  </w:hyperlink>
                  <w:r>
                    <w:rPr>
                      <w:sz w:val="20"/>
                      <w:szCs w:val="20"/>
                    </w:rPr>
                    <w:t>)  and (</w:t>
                  </w:r>
                  <w:hyperlink r:id="rId22" w:tgtFrame="_blank" w:history="1">
                    <w:r>
                      <w:rPr>
                        <w:rStyle w:val="Hyperlink"/>
                        <w:sz w:val="20"/>
                        <w:szCs w:val="20"/>
                      </w:rPr>
                      <w:t>#3</w:t>
                    </w:r>
                  </w:hyperlink>
                  <w:r>
                    <w:rPr>
                      <w:sz w:val="20"/>
                      <w:szCs w:val="20"/>
                    </w:rPr>
                    <w:t>)</w:t>
                  </w:r>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Flt Deck and cabin oxy hose fires</w:t>
                  </w:r>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4</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spacing w:before="100" w:beforeAutospacing="1" w:after="100" w:afterAutospacing="1"/>
                    <w:rPr>
                      <w:sz w:val="20"/>
                      <w:szCs w:val="20"/>
                    </w:rPr>
                  </w:pPr>
                  <w:r>
                    <w:rPr>
                      <w:i/>
                      <w:iCs/>
                      <w:sz w:val="20"/>
                      <w:szCs w:val="20"/>
                    </w:rPr>
                    <w:t>A Further Dissection of MH370:</w:t>
                  </w:r>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F7639B">
                  <w:pPr>
                    <w:pStyle w:val="NormalWeb"/>
                    <w:jc w:val="center"/>
                    <w:rPr>
                      <w:sz w:val="20"/>
                      <w:szCs w:val="20"/>
                    </w:rPr>
                  </w:pPr>
                  <w:hyperlink r:id="rId23" w:tgtFrame="_blank" w:history="1">
                    <w:r w:rsidR="00332157">
                      <w:rPr>
                        <w:rStyle w:val="Hyperlink"/>
                        <w:rFonts w:ascii="Verdana" w:hAnsi="Verdana"/>
                        <w:sz w:val="19"/>
                        <w:szCs w:val="19"/>
                        <w:shd w:val="clear" w:color="auto" w:fill="FFFFFF"/>
                      </w:rPr>
                      <w:t>http://tinyurl.com/qz5f9au</w:t>
                    </w:r>
                  </w:hyperlink>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1F0ED"/>
                  <w:vAlign w:val="center"/>
                  <w:hideMark/>
                </w:tcPr>
                <w:p w:rsidR="00332157" w:rsidRDefault="00332157">
                  <w:pPr>
                    <w:rPr>
                      <w:sz w:val="20"/>
                      <w:szCs w:val="20"/>
                    </w:rPr>
                  </w:pPr>
                  <w:r>
                    <w:rPr>
                      <w:sz w:val="20"/>
                      <w:szCs w:val="20"/>
                    </w:rPr>
                    <w:t>5</w:t>
                  </w:r>
                </w:p>
              </w:tc>
              <w:tc>
                <w:tcPr>
                  <w:tcW w:w="16725" w:type="dxa"/>
                  <w:tcBorders>
                    <w:top w:val="outset" w:sz="6" w:space="0" w:color="FFFFFF"/>
                    <w:left w:val="outset" w:sz="6" w:space="0" w:color="FFFFFF"/>
                    <w:bottom w:val="outset" w:sz="6" w:space="0" w:color="FFFFFF"/>
                    <w:right w:val="outset" w:sz="6" w:space="0" w:color="FFFFFF"/>
                  </w:tcBorders>
                  <w:shd w:val="clear" w:color="auto" w:fill="F1F0ED"/>
                  <w:vAlign w:val="center"/>
                  <w:hideMark/>
                </w:tcPr>
                <w:p w:rsidR="00332157" w:rsidRDefault="00332157">
                  <w:pPr>
                    <w:spacing w:before="100" w:beforeAutospacing="1" w:after="100" w:afterAutospacing="1"/>
                    <w:rPr>
                      <w:sz w:val="20"/>
                      <w:szCs w:val="20"/>
                    </w:rPr>
                  </w:pPr>
                  <w:r>
                    <w:rPr>
                      <w:i/>
                      <w:iCs/>
                      <w:sz w:val="20"/>
                      <w:szCs w:val="20"/>
                    </w:rPr>
                    <w:t>An Oxygen Flare time-line</w:t>
                  </w:r>
                </w:p>
              </w:tc>
              <w:tc>
                <w:tcPr>
                  <w:tcW w:w="4830" w:type="dxa"/>
                  <w:tcBorders>
                    <w:top w:val="outset" w:sz="6" w:space="0" w:color="FFFFFF"/>
                    <w:left w:val="outset" w:sz="6" w:space="0" w:color="FFFFFF"/>
                    <w:bottom w:val="outset" w:sz="6" w:space="0" w:color="FFFFFF"/>
                    <w:right w:val="outset" w:sz="6" w:space="0" w:color="FFFFFF"/>
                  </w:tcBorders>
                  <w:shd w:val="clear" w:color="auto" w:fill="F1F0ED"/>
                  <w:vAlign w:val="center"/>
                  <w:hideMark/>
                </w:tcPr>
                <w:p w:rsidR="00332157" w:rsidRDefault="00F7639B">
                  <w:pPr>
                    <w:pStyle w:val="NormalWeb"/>
                    <w:jc w:val="center"/>
                    <w:rPr>
                      <w:sz w:val="20"/>
                      <w:szCs w:val="20"/>
                    </w:rPr>
                  </w:pPr>
                  <w:hyperlink r:id="rId24" w:history="1">
                    <w:r w:rsidR="00332157">
                      <w:rPr>
                        <w:rStyle w:val="Hyperlink"/>
                        <w:sz w:val="20"/>
                        <w:szCs w:val="20"/>
                        <w:shd w:val="clear" w:color="auto" w:fill="FFFFFF"/>
                      </w:rPr>
                      <w:t>http://tinyurl.com/otpncea</w:t>
                    </w:r>
                  </w:hyperlink>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6</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spacing w:before="100" w:beforeAutospacing="1" w:after="100" w:afterAutospacing="1"/>
                    <w:rPr>
                      <w:sz w:val="20"/>
                      <w:szCs w:val="20"/>
                    </w:rPr>
                  </w:pPr>
                  <w:r>
                    <w:rPr>
                      <w:i/>
                      <w:iCs/>
                      <w:sz w:val="20"/>
                      <w:szCs w:val="20"/>
                    </w:rPr>
                    <w:t>That Tell-Tale helical Spring</w:t>
                  </w:r>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F7639B">
                  <w:pPr>
                    <w:pStyle w:val="NormalWeb"/>
                    <w:jc w:val="center"/>
                    <w:rPr>
                      <w:sz w:val="20"/>
                      <w:szCs w:val="20"/>
                    </w:rPr>
                  </w:pPr>
                  <w:hyperlink r:id="rId25" w:tgtFrame="_blank" w:history="1">
                    <w:r w:rsidR="00332157">
                      <w:rPr>
                        <w:rStyle w:val="Hyperlink"/>
                        <w:rFonts w:ascii="Verdana" w:hAnsi="Verdana"/>
                        <w:sz w:val="19"/>
                        <w:szCs w:val="19"/>
                        <w:shd w:val="clear" w:color="auto" w:fill="FFFFFF"/>
                      </w:rPr>
                      <w:t>http://tinyurl.com/p4ncpf9</w:t>
                    </w:r>
                  </w:hyperlink>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1F0ED"/>
                  <w:vAlign w:val="center"/>
                  <w:hideMark/>
                </w:tcPr>
                <w:p w:rsidR="00332157" w:rsidRDefault="00332157">
                  <w:pPr>
                    <w:rPr>
                      <w:sz w:val="20"/>
                      <w:szCs w:val="20"/>
                    </w:rPr>
                  </w:pPr>
                  <w:r>
                    <w:rPr>
                      <w:sz w:val="20"/>
                      <w:szCs w:val="20"/>
                    </w:rPr>
                    <w:t>7</w:t>
                  </w:r>
                </w:p>
              </w:tc>
              <w:tc>
                <w:tcPr>
                  <w:tcW w:w="16725" w:type="dxa"/>
                  <w:tcBorders>
                    <w:top w:val="outset" w:sz="6" w:space="0" w:color="FFFFFF"/>
                    <w:left w:val="outset" w:sz="6" w:space="0" w:color="FFFFFF"/>
                    <w:bottom w:val="outset" w:sz="6" w:space="0" w:color="FFFFFF"/>
                    <w:right w:val="outset" w:sz="6" w:space="0" w:color="FFFFFF"/>
                  </w:tcBorders>
                  <w:shd w:val="clear" w:color="auto" w:fill="F1F0ED"/>
                  <w:vAlign w:val="center"/>
                  <w:hideMark/>
                </w:tcPr>
                <w:p w:rsidR="00332157" w:rsidRDefault="00332157">
                  <w:pPr>
                    <w:spacing w:before="100" w:beforeAutospacing="1" w:after="100" w:afterAutospacing="1"/>
                    <w:rPr>
                      <w:sz w:val="20"/>
                      <w:szCs w:val="20"/>
                    </w:rPr>
                  </w:pPr>
                  <w:r>
                    <w:rPr>
                      <w:i/>
                      <w:iCs/>
                      <w:sz w:val="20"/>
                      <w:szCs w:val="20"/>
                    </w:rPr>
                    <w:t>Filling in the 777 Blanks</w:t>
                  </w:r>
                </w:p>
              </w:tc>
              <w:tc>
                <w:tcPr>
                  <w:tcW w:w="4830" w:type="dxa"/>
                  <w:tcBorders>
                    <w:top w:val="outset" w:sz="6" w:space="0" w:color="FFFFFF"/>
                    <w:left w:val="outset" w:sz="6" w:space="0" w:color="FFFFFF"/>
                    <w:bottom w:val="outset" w:sz="6" w:space="0" w:color="FFFFFF"/>
                    <w:right w:val="outset" w:sz="6" w:space="0" w:color="FFFFFF"/>
                  </w:tcBorders>
                  <w:shd w:val="clear" w:color="auto" w:fill="F1F0ED"/>
                  <w:vAlign w:val="center"/>
                  <w:hideMark/>
                </w:tcPr>
                <w:p w:rsidR="00332157" w:rsidRDefault="00F7639B">
                  <w:pPr>
                    <w:pStyle w:val="NormalWeb"/>
                    <w:jc w:val="right"/>
                    <w:rPr>
                      <w:sz w:val="20"/>
                      <w:szCs w:val="20"/>
                    </w:rPr>
                  </w:pPr>
                  <w:hyperlink r:id="rId26" w:tgtFrame="_blank" w:history="1">
                    <w:r w:rsidR="00332157">
                      <w:rPr>
                        <w:rStyle w:val="Hyperlink"/>
                        <w:rFonts w:ascii="Verdana" w:hAnsi="Verdana"/>
                        <w:sz w:val="19"/>
                        <w:szCs w:val="19"/>
                        <w:shd w:val="clear" w:color="auto" w:fill="FFFFFF"/>
                      </w:rPr>
                      <w:t>http://tinyurl.com/omh3qc9</w:t>
                    </w:r>
                  </w:hyperlink>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8</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spacing w:before="100" w:beforeAutospacing="1" w:after="100" w:afterAutospacing="1"/>
                    <w:rPr>
                      <w:sz w:val="20"/>
                      <w:szCs w:val="20"/>
                    </w:rPr>
                  </w:pPr>
                  <w:r>
                    <w:rPr>
                      <w:sz w:val="20"/>
                      <w:szCs w:val="20"/>
                    </w:rPr>
                    <w:t>Downloads - videos</w:t>
                  </w:r>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F7639B">
                  <w:pPr>
                    <w:pStyle w:val="NormalWeb"/>
                    <w:jc w:val="center"/>
                    <w:rPr>
                      <w:sz w:val="20"/>
                      <w:szCs w:val="20"/>
                    </w:rPr>
                  </w:pPr>
                  <w:hyperlink r:id="rId27" w:history="1">
                    <w:r w:rsidR="00332157">
                      <w:rPr>
                        <w:rStyle w:val="Hyperlink"/>
                        <w:sz w:val="20"/>
                        <w:szCs w:val="20"/>
                        <w:shd w:val="clear" w:color="auto" w:fill="FFFFFF"/>
                      </w:rPr>
                      <w:t>http://tinyurl.com/pew2bot</w:t>
                    </w:r>
                  </w:hyperlink>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1F0ED"/>
                  <w:vAlign w:val="center"/>
                  <w:hideMark/>
                </w:tcPr>
                <w:p w:rsidR="00332157" w:rsidRDefault="00332157">
                  <w:pPr>
                    <w:rPr>
                      <w:sz w:val="20"/>
                      <w:szCs w:val="20"/>
                    </w:rPr>
                  </w:pPr>
                  <w:r>
                    <w:rPr>
                      <w:sz w:val="20"/>
                      <w:szCs w:val="20"/>
                    </w:rPr>
                    <w:t>9</w:t>
                  </w:r>
                </w:p>
              </w:tc>
              <w:tc>
                <w:tcPr>
                  <w:tcW w:w="16725" w:type="dxa"/>
                  <w:tcBorders>
                    <w:top w:val="outset" w:sz="6" w:space="0" w:color="FFFFFF"/>
                    <w:left w:val="outset" w:sz="6" w:space="0" w:color="FFFFFF"/>
                    <w:bottom w:val="outset" w:sz="6" w:space="0" w:color="FFFFFF"/>
                    <w:right w:val="outset" w:sz="6" w:space="0" w:color="FFFFFF"/>
                  </w:tcBorders>
                  <w:shd w:val="clear" w:color="auto" w:fill="F1F0ED"/>
                  <w:vAlign w:val="center"/>
                  <w:hideMark/>
                </w:tcPr>
                <w:p w:rsidR="00332157" w:rsidRDefault="00332157">
                  <w:pPr>
                    <w:spacing w:before="100" w:beforeAutospacing="1" w:after="100" w:afterAutospacing="1"/>
                    <w:rPr>
                      <w:sz w:val="20"/>
                      <w:szCs w:val="20"/>
                    </w:rPr>
                  </w:pPr>
                  <w:r>
                    <w:rPr>
                      <w:sz w:val="20"/>
                      <w:szCs w:val="20"/>
                    </w:rPr>
                    <w:t xml:space="preserve">Downloads - imagery / pdf </w:t>
                  </w:r>
                  <w:proofErr w:type="spellStart"/>
                  <w:r>
                    <w:rPr>
                      <w:sz w:val="20"/>
                      <w:szCs w:val="20"/>
                    </w:rPr>
                    <w:t>etc</w:t>
                  </w:r>
                  <w:proofErr w:type="spellEnd"/>
                </w:p>
              </w:tc>
              <w:tc>
                <w:tcPr>
                  <w:tcW w:w="4830" w:type="dxa"/>
                  <w:tcBorders>
                    <w:top w:val="outset" w:sz="6" w:space="0" w:color="FFFFFF"/>
                    <w:left w:val="outset" w:sz="6" w:space="0" w:color="FFFFFF"/>
                    <w:bottom w:val="outset" w:sz="6" w:space="0" w:color="FFFFFF"/>
                    <w:right w:val="outset" w:sz="6" w:space="0" w:color="FFFFFF"/>
                  </w:tcBorders>
                  <w:shd w:val="clear" w:color="auto" w:fill="F1F0ED"/>
                  <w:vAlign w:val="center"/>
                  <w:hideMark/>
                </w:tcPr>
                <w:p w:rsidR="00332157" w:rsidRDefault="00F7639B">
                  <w:pPr>
                    <w:pStyle w:val="NormalWeb"/>
                    <w:rPr>
                      <w:sz w:val="20"/>
                      <w:szCs w:val="20"/>
                    </w:rPr>
                  </w:pPr>
                  <w:hyperlink r:id="rId28" w:history="1">
                    <w:r w:rsidR="00332157">
                      <w:rPr>
                        <w:rStyle w:val="Hyperlink"/>
                        <w:sz w:val="20"/>
                        <w:szCs w:val="20"/>
                        <w:shd w:val="clear" w:color="auto" w:fill="FFFFFF"/>
                      </w:rPr>
                      <w:t>http://tinyurl.com/nvgseqv</w:t>
                    </w:r>
                  </w:hyperlink>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10</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spacing w:before="100" w:beforeAutospacing="1" w:after="100" w:afterAutospacing="1"/>
                    <w:rPr>
                      <w:sz w:val="20"/>
                      <w:szCs w:val="20"/>
                    </w:rPr>
                  </w:pPr>
                  <w:r>
                    <w:rPr>
                      <w:sz w:val="20"/>
                      <w:szCs w:val="20"/>
                    </w:rPr>
                    <w:t>Notices of Proposed Rule-making for Boeing and Bombardier oxygen hose fires</w:t>
                  </w:r>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F7639B">
                  <w:pPr>
                    <w:pStyle w:val="NormalWeb"/>
                    <w:jc w:val="center"/>
                    <w:rPr>
                      <w:sz w:val="20"/>
                      <w:szCs w:val="20"/>
                    </w:rPr>
                  </w:pPr>
                  <w:hyperlink r:id="rId29" w:tgtFrame="_blank" w:history="1">
                    <w:r w:rsidR="00332157">
                      <w:rPr>
                        <w:rStyle w:val="Hyperlink"/>
                        <w:sz w:val="20"/>
                        <w:szCs w:val="20"/>
                      </w:rPr>
                      <w:t>http://tinyurl.com/odp5v52</w:t>
                    </w:r>
                  </w:hyperlink>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1F0ED"/>
                  <w:vAlign w:val="center"/>
                  <w:hideMark/>
                </w:tcPr>
                <w:p w:rsidR="00332157" w:rsidRDefault="00332157">
                  <w:pPr>
                    <w:rPr>
                      <w:sz w:val="20"/>
                      <w:szCs w:val="20"/>
                    </w:rPr>
                  </w:pPr>
                  <w:r>
                    <w:rPr>
                      <w:sz w:val="20"/>
                      <w:szCs w:val="20"/>
                    </w:rPr>
                    <w:t>11</w:t>
                  </w:r>
                </w:p>
              </w:tc>
              <w:tc>
                <w:tcPr>
                  <w:tcW w:w="16725" w:type="dxa"/>
                  <w:tcBorders>
                    <w:top w:val="outset" w:sz="6" w:space="0" w:color="FFFFFF"/>
                    <w:left w:val="outset" w:sz="6" w:space="0" w:color="FFFFFF"/>
                    <w:bottom w:val="outset" w:sz="6" w:space="0" w:color="FFFFFF"/>
                    <w:right w:val="outset" w:sz="6" w:space="0" w:color="FFFFFF"/>
                  </w:tcBorders>
                  <w:shd w:val="clear" w:color="auto" w:fill="F1F0ED"/>
                  <w:vAlign w:val="center"/>
                  <w:hideMark/>
                </w:tcPr>
                <w:p w:rsidR="00332157" w:rsidRDefault="00332157">
                  <w:pPr>
                    <w:rPr>
                      <w:sz w:val="20"/>
                      <w:szCs w:val="20"/>
                    </w:rPr>
                  </w:pPr>
                  <w:r>
                    <w:t xml:space="preserve">Losing and Regaining Satellite </w:t>
                  </w:r>
                  <w:proofErr w:type="spellStart"/>
                  <w:r>
                    <w:t>Comms</w:t>
                  </w:r>
                  <w:proofErr w:type="spellEnd"/>
                  <w:r>
                    <w:t xml:space="preserve"> - The SDU Quandary and Solution</w:t>
                  </w:r>
                </w:p>
              </w:tc>
              <w:tc>
                <w:tcPr>
                  <w:tcW w:w="4830" w:type="dxa"/>
                  <w:tcBorders>
                    <w:top w:val="outset" w:sz="6" w:space="0" w:color="FFFFFF"/>
                    <w:left w:val="outset" w:sz="6" w:space="0" w:color="FFFFFF"/>
                    <w:bottom w:val="outset" w:sz="6" w:space="0" w:color="FFFFFF"/>
                    <w:right w:val="outset" w:sz="6" w:space="0" w:color="FFFFFF"/>
                  </w:tcBorders>
                  <w:shd w:val="clear" w:color="auto" w:fill="F1F0ED"/>
                  <w:vAlign w:val="center"/>
                  <w:hideMark/>
                </w:tcPr>
                <w:p w:rsidR="00332157" w:rsidRDefault="00F7639B">
                  <w:pPr>
                    <w:rPr>
                      <w:sz w:val="20"/>
                      <w:szCs w:val="20"/>
                    </w:rPr>
                  </w:pPr>
                  <w:hyperlink r:id="rId30" w:tgtFrame="_blank" w:history="1">
                    <w:r w:rsidR="00332157">
                      <w:rPr>
                        <w:rStyle w:val="Hyperlink"/>
                        <w:sz w:val="20"/>
                        <w:szCs w:val="20"/>
                      </w:rPr>
                      <w:t>http://tinyurl.com/j24f5ac</w:t>
                    </w:r>
                  </w:hyperlink>
                  <w:r w:rsidR="00332157">
                    <w:rPr>
                      <w:sz w:val="20"/>
                      <w:szCs w:val="20"/>
                    </w:rPr>
                    <w:t xml:space="preserve"> </w:t>
                  </w:r>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12</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spacing w:before="100" w:beforeAutospacing="1" w:after="100" w:afterAutospacing="1"/>
                    <w:rPr>
                      <w:sz w:val="20"/>
                      <w:szCs w:val="20"/>
                    </w:rPr>
                  </w:pPr>
                  <w:r>
                    <w:rPr>
                      <w:sz w:val="20"/>
                      <w:szCs w:val="20"/>
                    </w:rPr>
                    <w:t>That Audio Select Panel's electrical short (in prior O2 fires)</w:t>
                  </w:r>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F7639B">
                  <w:pPr>
                    <w:pStyle w:val="NormalWeb"/>
                    <w:jc w:val="right"/>
                    <w:rPr>
                      <w:sz w:val="20"/>
                      <w:szCs w:val="20"/>
                    </w:rPr>
                  </w:pPr>
                  <w:hyperlink r:id="rId31" w:tgtFrame="_blank" w:history="1">
                    <w:r w:rsidR="00332157">
                      <w:rPr>
                        <w:rStyle w:val="Hyperlink"/>
                        <w:sz w:val="20"/>
                        <w:szCs w:val="20"/>
                      </w:rPr>
                      <w:t>http://tinyurl.com/ovhgnpy</w:t>
                    </w:r>
                  </w:hyperlink>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13</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shd w:val="clear" w:color="auto" w:fill="FFFFCC"/>
                    </w:rPr>
                    <w:t>August 2016</w:t>
                  </w:r>
                  <w:r>
                    <w:rPr>
                      <w:sz w:val="20"/>
                      <w:szCs w:val="20"/>
                    </w:rPr>
                    <w:t xml:space="preserve"> - AD proposes removal of electrically conductive oxygen hoses from 777-200 and -300 </w:t>
                  </w:r>
                  <w:proofErr w:type="spellStart"/>
                  <w:r>
                    <w:rPr>
                      <w:sz w:val="20"/>
                      <w:szCs w:val="20"/>
                    </w:rPr>
                    <w:t>pax</w:t>
                  </w:r>
                  <w:proofErr w:type="spellEnd"/>
                  <w:r>
                    <w:rPr>
                      <w:sz w:val="20"/>
                      <w:szCs w:val="20"/>
                    </w:rPr>
                    <w:t xml:space="preserve"> compartment due to a propensity to catch fire.</w:t>
                  </w:r>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F7639B">
                  <w:pPr>
                    <w:rPr>
                      <w:sz w:val="20"/>
                      <w:szCs w:val="20"/>
                    </w:rPr>
                  </w:pPr>
                  <w:hyperlink r:id="rId32" w:tgtFrame="_blank" w:history="1">
                    <w:r w:rsidR="00332157">
                      <w:rPr>
                        <w:rStyle w:val="Hyperlink"/>
                        <w:b/>
                        <w:bCs/>
                        <w:sz w:val="20"/>
                        <w:szCs w:val="20"/>
                      </w:rPr>
                      <w:t>http://tinyurl.com/hse8bq3</w:t>
                    </w:r>
                  </w:hyperlink>
                  <w:r w:rsidR="00332157">
                    <w:rPr>
                      <w:b/>
                      <w:bCs/>
                      <w:sz w:val="20"/>
                      <w:szCs w:val="20"/>
                    </w:rPr>
                    <w:t xml:space="preserve"> </w:t>
                  </w:r>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14</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 xml:space="preserve">A </w:t>
                  </w:r>
                  <w:proofErr w:type="spellStart"/>
                  <w:r>
                    <w:rPr>
                      <w:sz w:val="20"/>
                      <w:szCs w:val="20"/>
                    </w:rPr>
                    <w:t>Lectromec</w:t>
                  </w:r>
                  <w:proofErr w:type="spellEnd"/>
                  <w:r>
                    <w:rPr>
                      <w:sz w:val="20"/>
                      <w:szCs w:val="20"/>
                    </w:rPr>
                    <w:t xml:space="preserve"> Solicitation </w:t>
                  </w:r>
                  <w:r>
                    <w:rPr>
                      <w:b/>
                      <w:bCs/>
                      <w:color w:val="008000"/>
                      <w:sz w:val="20"/>
                      <w:szCs w:val="20"/>
                    </w:rPr>
                    <w:t>(...a burnt piece of MH370 interior panel is found)</w:t>
                  </w:r>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F7639B">
                  <w:pPr>
                    <w:pStyle w:val="NormalWeb"/>
                    <w:jc w:val="right"/>
                    <w:rPr>
                      <w:sz w:val="20"/>
                      <w:szCs w:val="20"/>
                    </w:rPr>
                  </w:pPr>
                  <w:hyperlink r:id="rId33" w:tgtFrame="_blank" w:history="1">
                    <w:r w:rsidR="00332157">
                      <w:rPr>
                        <w:rStyle w:val="Hyperlink"/>
                        <w:b/>
                        <w:bCs/>
                        <w:sz w:val="20"/>
                        <w:szCs w:val="20"/>
                      </w:rPr>
                      <w:t>http://tinyurl.com/hd3awyv</w:t>
                    </w:r>
                  </w:hyperlink>
                  <w:r w:rsidR="00332157">
                    <w:rPr>
                      <w:b/>
                      <w:bCs/>
                      <w:sz w:val="20"/>
                      <w:szCs w:val="20"/>
                    </w:rPr>
                    <w:t xml:space="preserve"> </w:t>
                  </w:r>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15</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The Oil-Rig Worker's sighting and the phenomena of nocturnal "empty field myopia"</w:t>
                  </w:r>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F7639B">
                  <w:pPr>
                    <w:pStyle w:val="NormalWeb"/>
                    <w:jc w:val="center"/>
                    <w:rPr>
                      <w:sz w:val="20"/>
                      <w:szCs w:val="20"/>
                    </w:rPr>
                  </w:pPr>
                  <w:hyperlink w:anchor="That" w:tgtFrame="_blank" w:history="1">
                    <w:r w:rsidR="00332157">
                      <w:rPr>
                        <w:rStyle w:val="Hyperlink"/>
                        <w:sz w:val="20"/>
                        <w:szCs w:val="20"/>
                      </w:rPr>
                      <w:t>link</w:t>
                    </w:r>
                  </w:hyperlink>
                  <w:r w:rsidR="00332157">
                    <w:rPr>
                      <w:sz w:val="20"/>
                      <w:szCs w:val="20"/>
                    </w:rPr>
                    <w:t xml:space="preserve"> + </w:t>
                  </w:r>
                  <w:hyperlink r:id="rId34" w:tgtFrame="_blank" w:history="1">
                    <w:r w:rsidR="00332157">
                      <w:rPr>
                        <w:rStyle w:val="Hyperlink"/>
                        <w:sz w:val="20"/>
                        <w:szCs w:val="20"/>
                      </w:rPr>
                      <w:t>link</w:t>
                    </w:r>
                  </w:hyperlink>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16</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 xml:space="preserve">In support of the MH370 Oxygen Flash Fire Theory (Deflagration to Detonation Transition </w:t>
                  </w:r>
                  <w:hyperlink r:id="rId35" w:anchor="DDTdescriptor" w:tgtFrame="_blank" w:history="1">
                    <w:r>
                      <w:rPr>
                        <w:rStyle w:val="Hyperlink"/>
                        <w:sz w:val="20"/>
                        <w:szCs w:val="20"/>
                      </w:rPr>
                      <w:t>link</w:t>
                    </w:r>
                  </w:hyperlink>
                  <w:r>
                    <w:rPr>
                      <w:sz w:val="20"/>
                      <w:szCs w:val="20"/>
                    </w:rPr>
                    <w:t>)</w:t>
                  </w:r>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F7639B">
                  <w:pPr>
                    <w:pStyle w:val="NormalWeb"/>
                    <w:jc w:val="center"/>
                    <w:rPr>
                      <w:sz w:val="20"/>
                      <w:szCs w:val="20"/>
                    </w:rPr>
                  </w:pPr>
                  <w:hyperlink r:id="rId36" w:anchor="theTheoryPreface" w:tgtFrame="_blank" w:history="1">
                    <w:r w:rsidR="00332157">
                      <w:rPr>
                        <w:rStyle w:val="Hyperlink"/>
                        <w:sz w:val="20"/>
                        <w:szCs w:val="20"/>
                      </w:rPr>
                      <w:t>link</w:t>
                    </w:r>
                  </w:hyperlink>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17</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MS804 -</w:t>
                  </w:r>
                  <w:proofErr w:type="spellStart"/>
                  <w:r>
                    <w:rPr>
                      <w:sz w:val="20"/>
                      <w:szCs w:val="20"/>
                    </w:rPr>
                    <w:t>Egyptair</w:t>
                  </w:r>
                  <w:proofErr w:type="spellEnd"/>
                  <w:r>
                    <w:rPr>
                      <w:sz w:val="20"/>
                      <w:szCs w:val="20"/>
                    </w:rPr>
                    <w:t xml:space="preserve"> A320 </w:t>
                  </w:r>
                  <w:r>
                    <w:rPr>
                      <w:i/>
                      <w:iCs/>
                      <w:sz w:val="20"/>
                      <w:szCs w:val="20"/>
                    </w:rPr>
                    <w:t>(Oxygen fire? You be the judge)</w:t>
                  </w:r>
                </w:p>
                <w:p w:rsidR="00332157" w:rsidRDefault="00332157">
                  <w:pPr>
                    <w:pStyle w:val="NormalWeb"/>
                    <w:rPr>
                      <w:sz w:val="20"/>
                      <w:szCs w:val="20"/>
                    </w:rPr>
                  </w:pPr>
                  <w:r>
                    <w:rPr>
                      <w:i/>
                      <w:iCs/>
                      <w:sz w:val="20"/>
                      <w:szCs w:val="20"/>
                    </w:rPr>
                    <w:t>The MS804 Back-Story?</w:t>
                  </w:r>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F7639B">
                  <w:pPr>
                    <w:pStyle w:val="NormalWeb"/>
                    <w:jc w:val="center"/>
                    <w:rPr>
                      <w:sz w:val="20"/>
                      <w:szCs w:val="20"/>
                    </w:rPr>
                  </w:pPr>
                  <w:hyperlink r:id="rId37" w:tgtFrame="_blank" w:history="1">
                    <w:r w:rsidR="00332157">
                      <w:rPr>
                        <w:rStyle w:val="Hyperlink"/>
                        <w:sz w:val="20"/>
                        <w:szCs w:val="20"/>
                      </w:rPr>
                      <w:t>link</w:t>
                    </w:r>
                  </w:hyperlink>
                  <w:r w:rsidR="00332157">
                    <w:rPr>
                      <w:sz w:val="20"/>
                      <w:szCs w:val="20"/>
                    </w:rPr>
                    <w:t xml:space="preserve"> 1</w:t>
                  </w:r>
                </w:p>
                <w:p w:rsidR="00332157" w:rsidRDefault="00F7639B">
                  <w:pPr>
                    <w:pStyle w:val="NormalWeb"/>
                    <w:jc w:val="center"/>
                    <w:rPr>
                      <w:sz w:val="20"/>
                      <w:szCs w:val="20"/>
                    </w:rPr>
                  </w:pPr>
                  <w:hyperlink r:id="rId38" w:tgtFrame="_blank" w:history="1">
                    <w:r w:rsidR="00332157">
                      <w:rPr>
                        <w:rStyle w:val="Hyperlink"/>
                        <w:sz w:val="20"/>
                        <w:szCs w:val="20"/>
                      </w:rPr>
                      <w:t>link 2</w:t>
                    </w:r>
                  </w:hyperlink>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18</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The ABX Air 767 Oxygen Fire</w:t>
                  </w:r>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F7639B">
                  <w:pPr>
                    <w:rPr>
                      <w:sz w:val="20"/>
                      <w:szCs w:val="20"/>
                    </w:rPr>
                  </w:pPr>
                  <w:hyperlink r:id="rId39" w:tgtFrame="_blank" w:history="1">
                    <w:r w:rsidR="00332157">
                      <w:rPr>
                        <w:rStyle w:val="Hyperlink"/>
                        <w:b/>
                        <w:bCs/>
                        <w:sz w:val="20"/>
                        <w:szCs w:val="20"/>
                      </w:rPr>
                      <w:t>http://tinyurl.com/ybwmf25o</w:t>
                    </w:r>
                  </w:hyperlink>
                  <w:r w:rsidR="00332157">
                    <w:rPr>
                      <w:b/>
                      <w:bCs/>
                      <w:sz w:val="20"/>
                      <w:szCs w:val="20"/>
                    </w:rPr>
                    <w:t xml:space="preserve"> </w:t>
                  </w:r>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19</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 xml:space="preserve">One Surprising 777 Oxygen AD - another </w:t>
                  </w:r>
                  <w:proofErr w:type="spellStart"/>
                  <w:r>
                    <w:rPr>
                      <w:sz w:val="20"/>
                      <w:szCs w:val="20"/>
                    </w:rPr>
                    <w:t>Unraveller</w:t>
                  </w:r>
                  <w:proofErr w:type="spellEnd"/>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F7639B">
                  <w:pPr>
                    <w:rPr>
                      <w:sz w:val="20"/>
                      <w:szCs w:val="20"/>
                    </w:rPr>
                  </w:pPr>
                  <w:hyperlink r:id="rId40" w:history="1">
                    <w:r w:rsidR="00332157">
                      <w:rPr>
                        <w:rStyle w:val="Hyperlink"/>
                        <w:b/>
                        <w:bCs/>
                        <w:sz w:val="20"/>
                        <w:szCs w:val="20"/>
                      </w:rPr>
                      <w:t>http://tinyurl.com/y7j3e99z</w:t>
                    </w:r>
                  </w:hyperlink>
                  <w:r w:rsidR="00332157">
                    <w:rPr>
                      <w:b/>
                      <w:bCs/>
                      <w:sz w:val="20"/>
                      <w:szCs w:val="20"/>
                    </w:rPr>
                    <w:t xml:space="preserve"> </w:t>
                  </w:r>
                </w:p>
              </w:tc>
            </w:tr>
            <w:tr w:rsidR="00332157">
              <w:trPr>
                <w:trHeight w:val="384"/>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20</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More Airliner Oxygen Fire Airworthiness Directives (2018 variety)</w:t>
                  </w:r>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F7639B">
                  <w:pPr>
                    <w:rPr>
                      <w:sz w:val="20"/>
                      <w:szCs w:val="20"/>
                    </w:rPr>
                  </w:pPr>
                  <w:hyperlink r:id="rId41" w:history="1">
                    <w:r w:rsidR="00332157">
                      <w:rPr>
                        <w:rStyle w:val="Hyperlink"/>
                        <w:b/>
                        <w:bCs/>
                        <w:sz w:val="20"/>
                        <w:szCs w:val="20"/>
                      </w:rPr>
                      <w:t>https://tinyurl.com/yd55xqf7</w:t>
                    </w:r>
                  </w:hyperlink>
                  <w:r w:rsidR="00332157">
                    <w:rPr>
                      <w:b/>
                      <w:bCs/>
                      <w:sz w:val="20"/>
                      <w:szCs w:val="20"/>
                    </w:rPr>
                    <w:t xml:space="preserve"> </w:t>
                  </w:r>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21</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An Official Conspectus of Airliner Fires</w:t>
                  </w:r>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F7639B">
                  <w:pPr>
                    <w:pStyle w:val="NormalWeb"/>
                    <w:jc w:val="center"/>
                    <w:rPr>
                      <w:sz w:val="20"/>
                      <w:szCs w:val="20"/>
                    </w:rPr>
                  </w:pPr>
                  <w:hyperlink r:id="rId42" w:tgtFrame="_blank" w:history="1">
                    <w:r w:rsidR="00332157">
                      <w:rPr>
                        <w:rStyle w:val="Hyperlink"/>
                        <w:sz w:val="20"/>
                        <w:szCs w:val="20"/>
                      </w:rPr>
                      <w:t>download link</w:t>
                    </w:r>
                  </w:hyperlink>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22</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Nefertiti on fire</w:t>
                  </w:r>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F7639B">
                  <w:pPr>
                    <w:rPr>
                      <w:sz w:val="20"/>
                      <w:szCs w:val="20"/>
                    </w:rPr>
                  </w:pPr>
                  <w:hyperlink r:id="rId43" w:tgtFrame="_blank" w:history="1">
                    <w:r w:rsidR="00332157">
                      <w:rPr>
                        <w:rStyle w:val="Hyperlink"/>
                        <w:sz w:val="20"/>
                        <w:szCs w:val="20"/>
                      </w:rPr>
                      <w:t>Video of SU-GBP Cairo fire</w:t>
                    </w:r>
                  </w:hyperlink>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23</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Yet another LP Oxygen hose fire AD (</w:t>
                  </w:r>
                  <w:hyperlink r:id="rId44" w:tgtFrame="_blank" w:history="1">
                    <w:r>
                      <w:rPr>
                        <w:rStyle w:val="Hyperlink"/>
                        <w:sz w:val="20"/>
                        <w:szCs w:val="20"/>
                      </w:rPr>
                      <w:t>link</w:t>
                    </w:r>
                  </w:hyperlink>
                  <w:r>
                    <w:rPr>
                      <w:sz w:val="20"/>
                      <w:szCs w:val="20"/>
                    </w:rPr>
                    <w:t xml:space="preserve">) released 15 May 2018. Note also that Inaccessible Aircraft Fires </w:t>
                  </w:r>
                  <w:proofErr w:type="spellStart"/>
                  <w:r>
                    <w:rPr>
                      <w:sz w:val="20"/>
                      <w:szCs w:val="20"/>
                    </w:rPr>
                    <w:t>regs</w:t>
                  </w:r>
                  <w:proofErr w:type="spellEnd"/>
                  <w:r>
                    <w:rPr>
                      <w:sz w:val="20"/>
                      <w:szCs w:val="20"/>
                    </w:rPr>
                    <w:t xml:space="preserve"> didn't apply to the 777 (exempted - </w:t>
                  </w:r>
                  <w:hyperlink r:id="rId45" w:tgtFrame="_blank" w:history="1">
                    <w:r>
                      <w:rPr>
                        <w:rStyle w:val="Hyperlink"/>
                        <w:sz w:val="20"/>
                        <w:szCs w:val="20"/>
                      </w:rPr>
                      <w:t>link</w:t>
                    </w:r>
                  </w:hyperlink>
                  <w:r>
                    <w:rPr>
                      <w:sz w:val="20"/>
                      <w:szCs w:val="20"/>
                    </w:rPr>
                    <w:t xml:space="preserve">). 777Crew oxygen </w:t>
                  </w:r>
                  <w:hyperlink r:id="rId46" w:tgtFrame="_blank" w:history="1">
                    <w:r>
                      <w:rPr>
                        <w:rStyle w:val="Hyperlink"/>
                        <w:sz w:val="20"/>
                        <w:szCs w:val="20"/>
                      </w:rPr>
                      <w:t>Bottle</w:t>
                    </w:r>
                  </w:hyperlink>
                  <w:r>
                    <w:rPr>
                      <w:sz w:val="20"/>
                      <w:szCs w:val="20"/>
                    </w:rPr>
                    <w:t xml:space="preserve"> (wiring beneath)</w:t>
                  </w:r>
                </w:p>
                <w:p w:rsidR="00332157" w:rsidRDefault="00332157">
                  <w:pPr>
                    <w:pStyle w:val="NormalWeb"/>
                    <w:jc w:val="center"/>
                    <w:rPr>
                      <w:sz w:val="20"/>
                      <w:szCs w:val="20"/>
                    </w:rPr>
                  </w:pPr>
                  <w:r>
                    <w:rPr>
                      <w:sz w:val="20"/>
                      <w:szCs w:val="20"/>
                    </w:rPr>
                    <w:t>and permanently banned (</w:t>
                  </w:r>
                  <w:hyperlink r:id="rId47" w:tgtFrame="_blank" w:history="1">
                    <w:r>
                      <w:rPr>
                        <w:rStyle w:val="Hyperlink"/>
                        <w:sz w:val="20"/>
                        <w:szCs w:val="20"/>
                      </w:rPr>
                      <w:t>link</w:t>
                    </w:r>
                  </w:hyperlink>
                  <w:r>
                    <w:rPr>
                      <w:sz w:val="20"/>
                      <w:szCs w:val="20"/>
                    </w:rPr>
                    <w:t xml:space="preserve">) again from </w:t>
                  </w:r>
                  <w:proofErr w:type="spellStart"/>
                  <w:r>
                    <w:rPr>
                      <w:sz w:val="20"/>
                      <w:szCs w:val="20"/>
                    </w:rPr>
                    <w:t>Pprune</w:t>
                  </w:r>
                  <w:proofErr w:type="spellEnd"/>
                  <w:r>
                    <w:rPr>
                      <w:sz w:val="20"/>
                      <w:szCs w:val="20"/>
                    </w:rPr>
                    <w:t xml:space="preserve"> with posts deleted.... for drawing attention to it - all threads padlocked (</w:t>
                  </w:r>
                  <w:hyperlink r:id="rId48" w:tgtFrame="_blank" w:history="1">
                    <w:r>
                      <w:rPr>
                        <w:rStyle w:val="Hyperlink"/>
                        <w:sz w:val="20"/>
                        <w:szCs w:val="20"/>
                      </w:rPr>
                      <w:t>link</w:t>
                    </w:r>
                  </w:hyperlink>
                  <w:r>
                    <w:rPr>
                      <w:sz w:val="20"/>
                      <w:szCs w:val="20"/>
                    </w:rPr>
                    <w:t>)</w:t>
                  </w:r>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F7639B">
                  <w:pPr>
                    <w:rPr>
                      <w:sz w:val="20"/>
                      <w:szCs w:val="20"/>
                    </w:rPr>
                  </w:pPr>
                  <w:hyperlink r:id="rId49" w:tgtFrame="_blank" w:history="1">
                    <w:r w:rsidR="00332157">
                      <w:rPr>
                        <w:rStyle w:val="Hyperlink"/>
                        <w:sz w:val="20"/>
                        <w:szCs w:val="20"/>
                      </w:rPr>
                      <w:t>AD 2018-09-12 with commentary</w:t>
                    </w:r>
                  </w:hyperlink>
                </w:p>
                <w:p w:rsidR="00332157" w:rsidRDefault="00332157">
                  <w:pPr>
                    <w:pStyle w:val="NormalWeb"/>
                    <w:rPr>
                      <w:sz w:val="20"/>
                      <w:szCs w:val="20"/>
                    </w:rPr>
                  </w:pPr>
                  <w:r>
                    <w:rPr>
                      <w:sz w:val="20"/>
                      <w:szCs w:val="20"/>
                    </w:rPr>
                    <w:t xml:space="preserve">expunged </w:t>
                  </w:r>
                  <w:proofErr w:type="spellStart"/>
                  <w:r>
                    <w:rPr>
                      <w:sz w:val="20"/>
                      <w:szCs w:val="20"/>
                    </w:rPr>
                    <w:t>Pprune</w:t>
                  </w:r>
                  <w:proofErr w:type="spellEnd"/>
                  <w:r>
                    <w:rPr>
                      <w:sz w:val="20"/>
                      <w:szCs w:val="20"/>
                    </w:rPr>
                    <w:t xml:space="preserve"> post (</w:t>
                  </w:r>
                  <w:hyperlink r:id="rId50" w:tgtFrame="_blank" w:history="1">
                    <w:r>
                      <w:rPr>
                        <w:rStyle w:val="Hyperlink"/>
                        <w:sz w:val="20"/>
                        <w:szCs w:val="20"/>
                      </w:rPr>
                      <w:t>link</w:t>
                    </w:r>
                  </w:hyperlink>
                  <w:r>
                    <w:rPr>
                      <w:sz w:val="20"/>
                      <w:szCs w:val="20"/>
                    </w:rPr>
                    <w:t>)</w:t>
                  </w:r>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24</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Deflagration to Detonation Transition (</w:t>
                  </w:r>
                  <w:r>
                    <w:rPr>
                      <w:i/>
                      <w:iCs/>
                      <w:sz w:val="20"/>
                      <w:szCs w:val="20"/>
                    </w:rPr>
                    <w:t>The Tech Term for an Inflight Flash Fire in an Oxygen Enrichment Environment</w:t>
                  </w:r>
                  <w:r>
                    <w:rPr>
                      <w:sz w:val="20"/>
                      <w:szCs w:val="20"/>
                    </w:rPr>
                    <w:t>)</w:t>
                  </w:r>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F7639B">
                  <w:pPr>
                    <w:pStyle w:val="NormalWeb"/>
                    <w:jc w:val="center"/>
                    <w:rPr>
                      <w:sz w:val="20"/>
                      <w:szCs w:val="20"/>
                    </w:rPr>
                  </w:pPr>
                  <w:hyperlink r:id="rId51" w:anchor="DDTdescriptor" w:tgtFrame="_blank" w:history="1">
                    <w:r w:rsidR="00332157">
                      <w:rPr>
                        <w:rStyle w:val="Hyperlink"/>
                        <w:sz w:val="20"/>
                        <w:szCs w:val="20"/>
                      </w:rPr>
                      <w:t>link</w:t>
                    </w:r>
                  </w:hyperlink>
                </w:p>
              </w:tc>
            </w:tr>
            <w:tr w:rsidR="00332157">
              <w:trPr>
                <w:trHeight w:val="420"/>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25</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You just never know what's happening under your feet</w:t>
                  </w:r>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F7639B">
                  <w:pPr>
                    <w:pStyle w:val="NormalWeb"/>
                    <w:jc w:val="center"/>
                    <w:rPr>
                      <w:sz w:val="20"/>
                      <w:szCs w:val="20"/>
                    </w:rPr>
                  </w:pPr>
                  <w:hyperlink r:id="rId52" w:tgtFrame="_blank" w:history="1">
                    <w:r w:rsidR="00332157">
                      <w:rPr>
                        <w:rStyle w:val="Hyperlink"/>
                        <w:sz w:val="20"/>
                        <w:szCs w:val="20"/>
                      </w:rPr>
                      <w:t>link</w:t>
                    </w:r>
                  </w:hyperlink>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26</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The Oil-Rig Worker's Sighting (valid or invalid?)</w:t>
                  </w:r>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F7639B">
                  <w:pPr>
                    <w:pStyle w:val="NormalWeb"/>
                    <w:jc w:val="center"/>
                    <w:rPr>
                      <w:sz w:val="20"/>
                      <w:szCs w:val="20"/>
                    </w:rPr>
                  </w:pPr>
                  <w:hyperlink r:id="rId53" w:tgtFrame="_blank" w:history="1">
                    <w:r w:rsidR="00332157">
                      <w:rPr>
                        <w:rStyle w:val="Hyperlink"/>
                        <w:sz w:val="20"/>
                        <w:szCs w:val="20"/>
                      </w:rPr>
                      <w:t>link</w:t>
                    </w:r>
                  </w:hyperlink>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b/>
                      <w:bCs/>
                    </w:rPr>
                    <w:t>27</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French BEA Finding is that a Cockpit fire quickly took down A320 Flt MS804 in the Mediterranean</w:t>
                  </w:r>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F7639B">
                  <w:pPr>
                    <w:pStyle w:val="NormalWeb"/>
                    <w:jc w:val="center"/>
                    <w:rPr>
                      <w:sz w:val="20"/>
                      <w:szCs w:val="20"/>
                    </w:rPr>
                  </w:pPr>
                  <w:hyperlink r:id="rId54" w:tgtFrame="_blank" w:history="1">
                    <w:r w:rsidR="00332157">
                      <w:rPr>
                        <w:rStyle w:val="Hyperlink"/>
                        <w:sz w:val="20"/>
                        <w:szCs w:val="20"/>
                      </w:rPr>
                      <w:t>link</w:t>
                    </w:r>
                  </w:hyperlink>
                </w:p>
              </w:tc>
            </w:tr>
            <w:tr w:rsidR="00332157">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sidRPr="00EB6111">
                    <w:rPr>
                      <w:color w:val="000000" w:themeColor="text1"/>
                      <w:sz w:val="20"/>
                      <w:szCs w:val="20"/>
                    </w:rPr>
                    <w:t>28</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332157">
                  <w:pPr>
                    <w:rPr>
                      <w:sz w:val="20"/>
                      <w:szCs w:val="20"/>
                    </w:rPr>
                  </w:pPr>
                  <w:r>
                    <w:rPr>
                      <w:sz w:val="20"/>
                      <w:szCs w:val="20"/>
                    </w:rPr>
                    <w:t>An Inquiry into Deflagration to Detonation Explosions (to TSB of Canada)</w:t>
                  </w:r>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332157" w:rsidRDefault="00F7639B">
                  <w:pPr>
                    <w:pStyle w:val="NormalWeb"/>
                    <w:jc w:val="center"/>
                    <w:rPr>
                      <w:sz w:val="20"/>
                      <w:szCs w:val="20"/>
                    </w:rPr>
                  </w:pPr>
                  <w:hyperlink r:id="rId55" w:tgtFrame="_blank" w:history="1">
                    <w:r w:rsidR="00332157">
                      <w:rPr>
                        <w:rStyle w:val="Hyperlink"/>
                        <w:sz w:val="20"/>
                        <w:szCs w:val="20"/>
                      </w:rPr>
                      <w:t>link</w:t>
                    </w:r>
                  </w:hyperlink>
                </w:p>
              </w:tc>
            </w:tr>
            <w:tr w:rsidR="00EB6111">
              <w:trPr>
                <w:tblCellSpacing w:w="15"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EB6111" w:rsidRDefault="00EB6111">
                  <w:pPr>
                    <w:rPr>
                      <w:color w:val="FF00FF"/>
                      <w:sz w:val="20"/>
                      <w:szCs w:val="20"/>
                    </w:rPr>
                  </w:pPr>
                  <w:r>
                    <w:rPr>
                      <w:color w:val="FF00FF"/>
                      <w:sz w:val="20"/>
                      <w:szCs w:val="20"/>
                    </w:rPr>
                    <w:t>29</w:t>
                  </w:r>
                </w:p>
              </w:tc>
              <w:tc>
                <w:tcPr>
                  <w:tcW w:w="16725" w:type="dxa"/>
                  <w:tcBorders>
                    <w:top w:val="outset" w:sz="6" w:space="0" w:color="FFFFFF"/>
                    <w:left w:val="outset" w:sz="6" w:space="0" w:color="FFFFFF"/>
                    <w:bottom w:val="outset" w:sz="6" w:space="0" w:color="FFFFFF"/>
                    <w:right w:val="outset" w:sz="6" w:space="0" w:color="FFFFFF"/>
                  </w:tcBorders>
                  <w:shd w:val="clear" w:color="auto" w:fill="FFFFFF"/>
                  <w:vAlign w:val="center"/>
                </w:tcPr>
                <w:p w:rsidR="00EB6111" w:rsidRDefault="00EB6111">
                  <w:pPr>
                    <w:rPr>
                      <w:sz w:val="20"/>
                      <w:szCs w:val="20"/>
                    </w:rPr>
                  </w:pPr>
                  <w:r>
                    <w:rPr>
                      <w:sz w:val="20"/>
                      <w:szCs w:val="20"/>
                    </w:rPr>
                    <w:t>French Gendarmerie Inquire into Nefarious aspects of MH370 Event</w:t>
                  </w:r>
                </w:p>
              </w:tc>
              <w:tc>
                <w:tcPr>
                  <w:tcW w:w="4830" w:type="dxa"/>
                  <w:tcBorders>
                    <w:top w:val="outset" w:sz="6" w:space="0" w:color="FFFFFF"/>
                    <w:left w:val="outset" w:sz="6" w:space="0" w:color="FFFFFF"/>
                    <w:bottom w:val="outset" w:sz="6" w:space="0" w:color="FFFFFF"/>
                    <w:right w:val="outset" w:sz="6" w:space="0" w:color="FFFFFF"/>
                  </w:tcBorders>
                  <w:shd w:val="clear" w:color="auto" w:fill="FFFFFF"/>
                  <w:vAlign w:val="center"/>
                </w:tcPr>
                <w:p w:rsidR="00EB6111" w:rsidRDefault="00F7639B">
                  <w:pPr>
                    <w:pStyle w:val="NormalWeb"/>
                    <w:jc w:val="center"/>
                    <w:rPr>
                      <w:rStyle w:val="Hyperlink"/>
                      <w:sz w:val="20"/>
                      <w:szCs w:val="20"/>
                    </w:rPr>
                  </w:pPr>
                  <w:hyperlink r:id="rId56" w:tgtFrame="_blank" w:history="1">
                    <w:r w:rsidR="00EB6111">
                      <w:rPr>
                        <w:rStyle w:val="Hyperlink"/>
                        <w:sz w:val="20"/>
                        <w:szCs w:val="20"/>
                      </w:rPr>
                      <w:t>link</w:t>
                    </w:r>
                  </w:hyperlink>
                </w:p>
              </w:tc>
            </w:tr>
          </w:tbl>
          <w:p w:rsidR="00332157" w:rsidRDefault="00332157">
            <w:pPr>
              <w:pStyle w:val="NormalWeb"/>
            </w:pPr>
          </w:p>
        </w:tc>
      </w:tr>
      <w:tr w:rsidR="00332157" w:rsidTr="00332157">
        <w:trPr>
          <w:tblCellSpacing w:w="15" w:type="dxa"/>
        </w:trPr>
        <w:tc>
          <w:tcPr>
            <w:tcW w:w="139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2157" w:rsidRDefault="00332157"/>
        </w:tc>
      </w:tr>
      <w:tr w:rsidR="00332157" w:rsidTr="00332157">
        <w:trPr>
          <w:tblCellSpacing w:w="15" w:type="dxa"/>
        </w:trPr>
        <w:tc>
          <w:tcPr>
            <w:tcW w:w="139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32157" w:rsidRDefault="00332157"/>
        </w:tc>
      </w:tr>
      <w:tr w:rsidR="00055438" w:rsidTr="00332157">
        <w:trPr>
          <w:tblCellSpacing w:w="15" w:type="dxa"/>
        </w:trPr>
        <w:tc>
          <w:tcPr>
            <w:tcW w:w="139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55438" w:rsidRDefault="00100C59" w:rsidP="00100C59">
            <w:pPr>
              <w:jc w:val="center"/>
            </w:pPr>
            <w:r>
              <w:t xml:space="preserve">Return to main menu:  </w:t>
            </w:r>
            <w:hyperlink r:id="rId57" w:tgtFrame="_blank" w:history="1">
              <w:r w:rsidR="00140802">
                <w:rPr>
                  <w:rStyle w:val="Hyperlink"/>
                  <w:rFonts w:ascii="Verdana" w:hAnsi="Verdana"/>
                  <w:b/>
                  <w:bCs/>
                  <w:sz w:val="20"/>
                  <w:szCs w:val="20"/>
                  <w:shd w:val="clear" w:color="auto" w:fill="FFFFFF"/>
                </w:rPr>
                <w:t>http://tinyurl.com/or9bzf2</w:t>
              </w:r>
            </w:hyperlink>
          </w:p>
        </w:tc>
      </w:tr>
    </w:tbl>
    <w:p w:rsidR="00D64DF3" w:rsidRDefault="00D64DF3"/>
    <w:sectPr w:rsidR="00D64DF3" w:rsidSect="00963A59">
      <w:pgSz w:w="15840" w:h="12240" w:orient="landscape"/>
      <w:pgMar w:top="14" w:right="14" w:bottom="14" w:left="5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1758F"/>
    <w:multiLevelType w:val="multilevel"/>
    <w:tmpl w:val="879A97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DF3"/>
    <w:rsid w:val="00055438"/>
    <w:rsid w:val="00063F12"/>
    <w:rsid w:val="00100C59"/>
    <w:rsid w:val="00140802"/>
    <w:rsid w:val="00192122"/>
    <w:rsid w:val="001F4114"/>
    <w:rsid w:val="002638EA"/>
    <w:rsid w:val="00265039"/>
    <w:rsid w:val="00267989"/>
    <w:rsid w:val="00332157"/>
    <w:rsid w:val="00351BAF"/>
    <w:rsid w:val="003967D5"/>
    <w:rsid w:val="003D2204"/>
    <w:rsid w:val="003E1352"/>
    <w:rsid w:val="00433137"/>
    <w:rsid w:val="0047276F"/>
    <w:rsid w:val="00543278"/>
    <w:rsid w:val="006A29A9"/>
    <w:rsid w:val="006B56F6"/>
    <w:rsid w:val="00703CF9"/>
    <w:rsid w:val="00895603"/>
    <w:rsid w:val="008D5FEC"/>
    <w:rsid w:val="00960D7B"/>
    <w:rsid w:val="00963A59"/>
    <w:rsid w:val="0098675C"/>
    <w:rsid w:val="009A4F54"/>
    <w:rsid w:val="00B0055C"/>
    <w:rsid w:val="00CC3469"/>
    <w:rsid w:val="00D24BEA"/>
    <w:rsid w:val="00D64DF3"/>
    <w:rsid w:val="00E10E75"/>
    <w:rsid w:val="00E175E6"/>
    <w:rsid w:val="00E30A75"/>
    <w:rsid w:val="00EB6111"/>
    <w:rsid w:val="00F7639B"/>
    <w:rsid w:val="00F9625E"/>
    <w:rsid w:val="00FB7299"/>
    <w:rsid w:val="00FC4295"/>
    <w:rsid w:val="00FC5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52E8"/>
  <w15:chartTrackingRefBased/>
  <w15:docId w15:val="{D9EDE701-98C9-4F22-9C0B-453823F7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25E"/>
    <w:pPr>
      <w:spacing w:after="0" w:line="240" w:lineRule="auto"/>
    </w:pPr>
  </w:style>
  <w:style w:type="paragraph" w:styleId="Heading1">
    <w:name w:val="heading 1"/>
    <w:basedOn w:val="Normal"/>
    <w:link w:val="Heading1Char"/>
    <w:uiPriority w:val="9"/>
    <w:qFormat/>
    <w:rsid w:val="00F9625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semiHidden/>
    <w:unhideWhenUsed/>
    <w:qFormat/>
    <w:rsid w:val="00F9625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25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F9625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9625E"/>
    <w:rPr>
      <w:color w:val="0563C1" w:themeColor="hyperlink"/>
      <w:u w:val="single"/>
    </w:rPr>
  </w:style>
  <w:style w:type="paragraph" w:styleId="NormalWeb">
    <w:name w:val="Normal (Web)"/>
    <w:basedOn w:val="Normal"/>
    <w:uiPriority w:val="99"/>
    <w:unhideWhenUsed/>
    <w:rsid w:val="00F9625E"/>
    <w:pPr>
      <w:spacing w:before="100" w:beforeAutospacing="1" w:after="100" w:afterAutospacing="1"/>
    </w:pPr>
    <w:rPr>
      <w:rFonts w:ascii="Times New Roman" w:eastAsia="Times New Roman" w:hAnsi="Times New Roman" w:cs="Times New Roman"/>
      <w:sz w:val="24"/>
      <w:szCs w:val="24"/>
    </w:rPr>
  </w:style>
  <w:style w:type="character" w:customStyle="1" w:styleId="st">
    <w:name w:val="st"/>
    <w:basedOn w:val="DefaultParagraphFont"/>
    <w:rsid w:val="00F9625E"/>
  </w:style>
  <w:style w:type="character" w:customStyle="1" w:styleId="apple-converted-space">
    <w:name w:val="apple-converted-space"/>
    <w:basedOn w:val="DefaultParagraphFont"/>
    <w:rsid w:val="00F9625E"/>
  </w:style>
  <w:style w:type="character" w:styleId="HTMLCite">
    <w:name w:val="HTML Cite"/>
    <w:basedOn w:val="DefaultParagraphFont"/>
    <w:uiPriority w:val="99"/>
    <w:semiHidden/>
    <w:unhideWhenUsed/>
    <w:rsid w:val="00F9625E"/>
    <w:rPr>
      <w:i/>
      <w:iCs/>
    </w:rPr>
  </w:style>
  <w:style w:type="character" w:styleId="Emphasis">
    <w:name w:val="Emphasis"/>
    <w:basedOn w:val="DefaultParagraphFont"/>
    <w:uiPriority w:val="20"/>
    <w:qFormat/>
    <w:rsid w:val="00F962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11373">
      <w:bodyDiv w:val="1"/>
      <w:marLeft w:val="0"/>
      <w:marRight w:val="0"/>
      <w:marTop w:val="0"/>
      <w:marBottom w:val="0"/>
      <w:divBdr>
        <w:top w:val="none" w:sz="0" w:space="0" w:color="auto"/>
        <w:left w:val="none" w:sz="0" w:space="0" w:color="auto"/>
        <w:bottom w:val="none" w:sz="0" w:space="0" w:color="auto"/>
        <w:right w:val="none" w:sz="0" w:space="0" w:color="auto"/>
      </w:divBdr>
    </w:div>
    <w:div w:id="1810200719">
      <w:bodyDiv w:val="1"/>
      <w:marLeft w:val="0"/>
      <w:marRight w:val="0"/>
      <w:marTop w:val="0"/>
      <w:marBottom w:val="0"/>
      <w:divBdr>
        <w:top w:val="none" w:sz="0" w:space="0" w:color="auto"/>
        <w:left w:val="none" w:sz="0" w:space="0" w:color="auto"/>
        <w:bottom w:val="none" w:sz="0" w:space="0" w:color="auto"/>
        <w:right w:val="none" w:sz="0" w:space="0" w:color="auto"/>
      </w:divBdr>
    </w:div>
    <w:div w:id="1925718691">
      <w:bodyDiv w:val="1"/>
      <w:marLeft w:val="0"/>
      <w:marRight w:val="0"/>
      <w:marTop w:val="0"/>
      <w:marBottom w:val="0"/>
      <w:divBdr>
        <w:top w:val="none" w:sz="0" w:space="0" w:color="auto"/>
        <w:left w:val="none" w:sz="0" w:space="0" w:color="auto"/>
        <w:bottom w:val="none" w:sz="0" w:space="0" w:color="auto"/>
        <w:right w:val="none" w:sz="0" w:space="0" w:color="auto"/>
      </w:divBdr>
    </w:div>
    <w:div w:id="2084061450">
      <w:bodyDiv w:val="1"/>
      <w:marLeft w:val="0"/>
      <w:marRight w:val="0"/>
      <w:marTop w:val="0"/>
      <w:marBottom w:val="0"/>
      <w:divBdr>
        <w:top w:val="none" w:sz="0" w:space="0" w:color="auto"/>
        <w:left w:val="none" w:sz="0" w:space="0" w:color="auto"/>
        <w:bottom w:val="none" w:sz="0" w:space="0" w:color="auto"/>
        <w:right w:val="none" w:sz="0" w:space="0" w:color="auto"/>
      </w:divBdr>
    </w:div>
    <w:div w:id="211832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tinyurl.com/lh7sv2g" TargetMode="External"/><Relationship Id="rId26" Type="http://schemas.openxmlformats.org/officeDocument/2006/relationships/hyperlink" Target="http://tinyurl.com/omh3qc9" TargetMode="External"/><Relationship Id="rId39" Type="http://schemas.openxmlformats.org/officeDocument/2006/relationships/hyperlink" Target="http://tinyurl.com/ybwmf25o" TargetMode="External"/><Relationship Id="rId21" Type="http://schemas.openxmlformats.org/officeDocument/2006/relationships/hyperlink" Target="http://www.iasa-intl.com/folders/mh370/2016-18-02.pdf" TargetMode="External"/><Relationship Id="rId34" Type="http://schemas.openxmlformats.org/officeDocument/2006/relationships/hyperlink" Target="http://www.iasa-intl.com/folders/mh370/TheOil-RigWorker.htm" TargetMode="External"/><Relationship Id="rId42" Type="http://schemas.openxmlformats.org/officeDocument/2006/relationships/hyperlink" Target="http://www.iasa-intl.com/folders/DataGuy/Fire_Annex_Summary.docx" TargetMode="External"/><Relationship Id="rId47" Type="http://schemas.openxmlformats.org/officeDocument/2006/relationships/hyperlink" Target="http://www.iasa-intl.com/folders/mh370/Banned_15May18.png" TargetMode="External"/><Relationship Id="rId50" Type="http://schemas.openxmlformats.org/officeDocument/2006/relationships/hyperlink" Target="http://www.iasa-intl.com/folders/mh370/expunged.htm" TargetMode="External"/><Relationship Id="rId55" Type="http://schemas.openxmlformats.org/officeDocument/2006/relationships/hyperlink" Target="http://www.iasa-intl.com/folders/mh370/DDT_Explosions.htm" TargetMode="Externa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tinyurl.com/or9bzf2" TargetMode="External"/><Relationship Id="rId29" Type="http://schemas.openxmlformats.org/officeDocument/2006/relationships/hyperlink" Target="http://tinyurl.com/odp5v52" TargetMode="External"/><Relationship Id="rId11" Type="http://schemas.openxmlformats.org/officeDocument/2006/relationships/hyperlink" Target="http://tinyurl.com/or9bzf2" TargetMode="External"/><Relationship Id="rId24" Type="http://schemas.openxmlformats.org/officeDocument/2006/relationships/hyperlink" Target="http://tinyurl.com/otpncea" TargetMode="External"/><Relationship Id="rId32" Type="http://schemas.openxmlformats.org/officeDocument/2006/relationships/hyperlink" Target="http://tinyurl.com/hse8bq3" TargetMode="External"/><Relationship Id="rId37" Type="http://schemas.openxmlformats.org/officeDocument/2006/relationships/hyperlink" Target="https://en.wikipedia.org/wiki/EgyptAir_Flight_804" TargetMode="External"/><Relationship Id="rId40" Type="http://schemas.openxmlformats.org/officeDocument/2006/relationships/hyperlink" Target="http://tinyurl.com/y7j3e99z" TargetMode="External"/><Relationship Id="rId45" Type="http://schemas.openxmlformats.org/officeDocument/2006/relationships/hyperlink" Target="http://www.iasa-intl.com/folders/mh370/InaccessibleAircraftFires.htm" TargetMode="External"/><Relationship Id="rId53" Type="http://schemas.openxmlformats.org/officeDocument/2006/relationships/hyperlink" Target="http://www.iasa-intl.com/folders/mh370/TheOil-RigWorker.htm"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iasa-intl.com/folders/mh370/MH370%20Research%20V3.2.pdf" TargetMode="External"/><Relationship Id="rId4" Type="http://schemas.openxmlformats.org/officeDocument/2006/relationships/settings" Target="settings.xml"/><Relationship Id="rId9" Type="http://schemas.openxmlformats.org/officeDocument/2006/relationships/hyperlink" Target="https://www.google.com.au/search?q=Boeing+717+integrated+electrical+system&amp;oq=Boeing+717+integrated+electrical+system&amp;aqs=chrome..69i57.12284j0j8&amp;sourceid=chrome&amp;ie=UTF-8" TargetMode="External"/><Relationship Id="rId14" Type="http://schemas.openxmlformats.org/officeDocument/2006/relationships/hyperlink" Target="http://www.iasa-intl.com/folders/mh370/FrenchReview_of_Malaysian_MH370Report.docx" TargetMode="External"/><Relationship Id="rId22" Type="http://schemas.openxmlformats.org/officeDocument/2006/relationships/hyperlink" Target="http://www.iasa-intl.com/folders/mh370/2012-13-05.pdf" TargetMode="External"/><Relationship Id="rId27" Type="http://schemas.openxmlformats.org/officeDocument/2006/relationships/hyperlink" Target="http://tinyurl.com/pew2bot" TargetMode="External"/><Relationship Id="rId30" Type="http://schemas.openxmlformats.org/officeDocument/2006/relationships/hyperlink" Target="http://tinyurl.com/j24f5ac" TargetMode="External"/><Relationship Id="rId35" Type="http://schemas.openxmlformats.org/officeDocument/2006/relationships/hyperlink" Target="http://www.iasa-intl.com/folders/mh370/BusinessAustralian.htm" TargetMode="External"/><Relationship Id="rId43" Type="http://schemas.openxmlformats.org/officeDocument/2006/relationships/hyperlink" Target="https://youtu.be/f3Z8_u6ll18?t=68" TargetMode="External"/><Relationship Id="rId48" Type="http://schemas.openxmlformats.org/officeDocument/2006/relationships/hyperlink" Target="http://www.iasa-intl.com/folders/mh370/AllThreadsPadlocked.png" TargetMode="External"/><Relationship Id="rId56" Type="http://schemas.openxmlformats.org/officeDocument/2006/relationships/hyperlink" Target="http://www.iasa-intl.com/folders/mh370/FrenchReview_of_Malaysian_MH370Report.docx" TargetMode="External"/><Relationship Id="rId8" Type="http://schemas.openxmlformats.org/officeDocument/2006/relationships/image" Target="media/image2.png"/><Relationship Id="rId51" Type="http://schemas.openxmlformats.org/officeDocument/2006/relationships/hyperlink" Target="http://www.iasa-intl.com/folders/mh370/BusinessAustralian.htm" TargetMode="External"/><Relationship Id="rId3" Type="http://schemas.openxmlformats.org/officeDocument/2006/relationships/styles" Target="styles.xml"/><Relationship Id="rId12" Type="http://schemas.openxmlformats.org/officeDocument/2006/relationships/hyperlink" Target="https://tinyurl.com/ydybku7p" TargetMode="External"/><Relationship Id="rId17" Type="http://schemas.openxmlformats.org/officeDocument/2006/relationships/hyperlink" Target="http://tinyurl.com/gqpnwcn" TargetMode="External"/><Relationship Id="rId25" Type="http://schemas.openxmlformats.org/officeDocument/2006/relationships/hyperlink" Target="http://tinyurl.com/p4ncpf9" TargetMode="External"/><Relationship Id="rId33" Type="http://schemas.openxmlformats.org/officeDocument/2006/relationships/hyperlink" Target="http://tinyurl.com/hd3awyv" TargetMode="External"/><Relationship Id="rId38" Type="http://schemas.openxmlformats.org/officeDocument/2006/relationships/hyperlink" Target="http://tinyurl.com/kwpo8ao" TargetMode="External"/><Relationship Id="rId46" Type="http://schemas.openxmlformats.org/officeDocument/2006/relationships/hyperlink" Target="http://www.iasa-intl.com/folders/mh370/CrewOxygenBottle-777.jpeg" TargetMode="External"/><Relationship Id="rId59" Type="http://schemas.openxmlformats.org/officeDocument/2006/relationships/theme" Target="theme/theme1.xml"/><Relationship Id="rId20" Type="http://schemas.openxmlformats.org/officeDocument/2006/relationships/hyperlink" Target="http://tinyurl.com/jbswxq7" TargetMode="External"/><Relationship Id="rId41" Type="http://schemas.openxmlformats.org/officeDocument/2006/relationships/hyperlink" Target="https://tinyurl.com/yd55xqf7" TargetMode="External"/><Relationship Id="rId54" Type="http://schemas.openxmlformats.org/officeDocument/2006/relationships/hyperlink" Target="http://www.iasa-intl.com/folders/mh370/MS804cause_FrenchBEA.htm" TargetMode="External"/><Relationship Id="rId1" Type="http://schemas.openxmlformats.org/officeDocument/2006/relationships/customXml" Target="../customXml/item1.xml"/><Relationship Id="rId6" Type="http://schemas.openxmlformats.org/officeDocument/2006/relationships/hyperlink" Target="https://tinyurl.com/ycb4cvdo" TargetMode="External"/><Relationship Id="rId15" Type="http://schemas.openxmlformats.org/officeDocument/2006/relationships/hyperlink" Target="https://bit.ly/2J1mR8U" TargetMode="External"/><Relationship Id="rId23" Type="http://schemas.openxmlformats.org/officeDocument/2006/relationships/hyperlink" Target="http://tinyurl.com/qz5f9au" TargetMode="External"/><Relationship Id="rId28" Type="http://schemas.openxmlformats.org/officeDocument/2006/relationships/hyperlink" Target="http://tinyurl.com/nvgseqv" TargetMode="External"/><Relationship Id="rId36" Type="http://schemas.openxmlformats.org/officeDocument/2006/relationships/hyperlink" Target="http://www.iasa-intl.com/folders/mh370/BusinessAustralian.htm" TargetMode="External"/><Relationship Id="rId49" Type="http://schemas.openxmlformats.org/officeDocument/2006/relationships/hyperlink" Target="http://www.iasa-intl.com/folders/mh370/15May2018_extraOxyHoseAD.docx" TargetMode="External"/><Relationship Id="rId57" Type="http://schemas.openxmlformats.org/officeDocument/2006/relationships/hyperlink" Target="http://tinyurl.com/or9bzf2" TargetMode="External"/><Relationship Id="rId10" Type="http://schemas.openxmlformats.org/officeDocument/2006/relationships/hyperlink" Target="http://www.boeing.com/commercial/aeromagazine/aero_07/intelec.html" TargetMode="External"/><Relationship Id="rId31" Type="http://schemas.openxmlformats.org/officeDocument/2006/relationships/hyperlink" Target="http://tinyurl.com/ovhgnpy" TargetMode="External"/><Relationship Id="rId44" Type="http://schemas.openxmlformats.org/officeDocument/2006/relationships/hyperlink" Target="http://www.iasa-intl.com/folders/mh370/2018-09-12.pdf" TargetMode="External"/><Relationship Id="rId52" Type="http://schemas.openxmlformats.org/officeDocument/2006/relationships/hyperlink" Target="http://www.iasa-intl.com/folders/mh370/YouJustNeverKnow.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2BE6C-DB72-4606-9CC0-4473690C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Anono</dc:creator>
  <cp:keywords/>
  <dc:description/>
  <cp:lastModifiedBy>Anony</cp:lastModifiedBy>
  <cp:revision>38</cp:revision>
  <dcterms:created xsi:type="dcterms:W3CDTF">2018-08-08T14:06:00Z</dcterms:created>
  <dcterms:modified xsi:type="dcterms:W3CDTF">2018-08-10T09:59:00Z</dcterms:modified>
</cp:coreProperties>
</file>